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25F5" w14:textId="5B53AF81" w:rsidR="008A26B7" w:rsidRPr="00B372AF" w:rsidRDefault="008A26B7" w:rsidP="00776800">
      <w:pPr>
        <w:pStyle w:val="Heading1"/>
        <w:rPr>
          <w:i/>
          <w:iCs/>
          <w:sz w:val="22"/>
          <w:szCs w:val="22"/>
        </w:rPr>
      </w:pPr>
      <w:r w:rsidRPr="00B372AF">
        <w:rPr>
          <w:sz w:val="22"/>
          <w:szCs w:val="22"/>
        </w:rPr>
        <w:t xml:space="preserve">PROJECT NARRATIVE </w:t>
      </w:r>
      <w:r w:rsidRPr="00B372AF">
        <w:rPr>
          <w:color w:val="FF0000"/>
          <w:sz w:val="22"/>
          <w:szCs w:val="22"/>
        </w:rPr>
        <w:t>(The narrative should not exceed 15 pages)</w:t>
      </w:r>
    </w:p>
    <w:p w14:paraId="5449ED2D" w14:textId="77777777" w:rsidR="00175C2E" w:rsidRPr="00175C2E" w:rsidRDefault="00175C2E" w:rsidP="00175C2E">
      <w:pPr>
        <w:pStyle w:val="BodyText"/>
        <w:ind w:firstLine="0"/>
        <w:rPr>
          <w:sz w:val="22"/>
          <w:szCs w:val="22"/>
        </w:rPr>
      </w:pPr>
      <w:r w:rsidRPr="00175C2E">
        <w:rPr>
          <w:sz w:val="22"/>
          <w:szCs w:val="22"/>
        </w:rPr>
        <w:t xml:space="preserve">Visual materials, such as charts, graphs, pictures, etc., are included in the 15-page limit. References do </w:t>
      </w:r>
      <w:r w:rsidRPr="00175C2E">
        <w:rPr>
          <w:b/>
          <w:bCs/>
          <w:sz w:val="22"/>
          <w:szCs w:val="22"/>
          <w:u w:val="single"/>
        </w:rPr>
        <w:t>not</w:t>
      </w:r>
      <w:r w:rsidRPr="00175C2E">
        <w:rPr>
          <w:sz w:val="22"/>
          <w:szCs w:val="22"/>
        </w:rPr>
        <w:t xml:space="preserve"> count toward the 15-page limit and should be after the Project Narrative.</w:t>
      </w:r>
      <w:r w:rsidRPr="00175C2E">
        <w:rPr>
          <w:b/>
          <w:bCs/>
          <w:sz w:val="22"/>
          <w:szCs w:val="22"/>
        </w:rPr>
        <w:t xml:space="preserve"> </w:t>
      </w:r>
      <w:r w:rsidRPr="00175C2E">
        <w:rPr>
          <w:sz w:val="22"/>
          <w:szCs w:val="22"/>
        </w:rPr>
        <w:t xml:space="preserve">URLs that provide information related to the proposal should not be included. </w:t>
      </w:r>
      <w:r w:rsidRPr="00175C2E">
        <w:rPr>
          <w:b/>
          <w:bCs/>
          <w:color w:val="FF0000"/>
          <w:sz w:val="22"/>
          <w:szCs w:val="22"/>
        </w:rPr>
        <w:t xml:space="preserve">The 15-page </w:t>
      </w:r>
      <w:r w:rsidRPr="00175C2E">
        <w:rPr>
          <w:rFonts w:eastAsia="Times New Roman"/>
          <w:b/>
          <w:bCs/>
          <w:color w:val="FF0000"/>
          <w:sz w:val="22"/>
          <w:szCs w:val="22"/>
        </w:rPr>
        <w:t xml:space="preserve">limit </w:t>
      </w:r>
      <w:r w:rsidRPr="00175C2E">
        <w:rPr>
          <w:b/>
          <w:bCs/>
          <w:color w:val="FF0000"/>
          <w:sz w:val="22"/>
          <w:szCs w:val="22"/>
        </w:rPr>
        <w:t>will be strictly enforced.</w:t>
      </w:r>
      <w:r w:rsidRPr="00175C2E">
        <w:rPr>
          <w:color w:val="FF0000"/>
          <w:sz w:val="22"/>
          <w:szCs w:val="22"/>
        </w:rPr>
        <w:t xml:space="preserve"> </w:t>
      </w:r>
      <w:r w:rsidRPr="00175C2E">
        <w:rPr>
          <w:sz w:val="22"/>
          <w:szCs w:val="22"/>
        </w:rPr>
        <w:t>The Project Narrative should address the following points:</w:t>
      </w:r>
    </w:p>
    <w:p w14:paraId="6335A28A" w14:textId="77777777" w:rsidR="008A26B7" w:rsidRPr="00B372AF" w:rsidRDefault="008A26B7" w:rsidP="008A26B7">
      <w:pPr>
        <w:pStyle w:val="BodyText"/>
        <w:rPr>
          <w:sz w:val="22"/>
          <w:szCs w:val="22"/>
        </w:rPr>
      </w:pPr>
    </w:p>
    <w:p w14:paraId="0DC13B4C" w14:textId="77777777" w:rsidR="008A26B7" w:rsidRPr="00B372AF" w:rsidRDefault="008A26B7" w:rsidP="008A26B7">
      <w:pPr>
        <w:pStyle w:val="Heading1"/>
        <w:spacing w:after="240"/>
        <w:ind w:left="360" w:hanging="360"/>
        <w:jc w:val="left"/>
        <w:rPr>
          <w:sz w:val="22"/>
          <w:szCs w:val="22"/>
        </w:rPr>
      </w:pPr>
      <w:r w:rsidRPr="00B372AF">
        <w:rPr>
          <w:sz w:val="22"/>
          <w:szCs w:val="22"/>
        </w:rPr>
        <w:t>Significance of Research</w:t>
      </w:r>
    </w:p>
    <w:p w14:paraId="0B384A1C" w14:textId="0C427529" w:rsidR="009B00F1" w:rsidRPr="00B372AF" w:rsidRDefault="009B00F1" w:rsidP="009B00F1">
      <w:pPr>
        <w:pStyle w:val="BodyText"/>
        <w:ind w:firstLine="0"/>
        <w:rPr>
          <w:rFonts w:eastAsia="Times New Roman"/>
          <w:sz w:val="22"/>
          <w:szCs w:val="22"/>
        </w:rPr>
      </w:pPr>
      <w:r w:rsidRPr="00B372AF">
        <w:rPr>
          <w:rFonts w:eastAsia="Times New Roman"/>
          <w:sz w:val="22"/>
          <w:szCs w:val="22"/>
        </w:rPr>
        <w:t xml:space="preserve">Explain what advances you expect to be enabled by an INCITE award that justifies an allocation of petascale resources (e.g., anticipated impact on community paradigms, valuable insights into or solving a long-standing challenge). Place the proposed research in the context of competing work in your discipline or business. List any previous INCITE award(s) received and discuss the relationship to the work proposed. The information should be sufficient for peer review in your area of research and also appropriate for general scientific review, comparing your proposal with proposals in other disciplines. Data analytics and AI proposals may find the </w:t>
      </w:r>
      <w:hyperlink r:id="rId7" w:history="1">
        <w:r w:rsidRPr="00B372AF">
          <w:rPr>
            <w:rStyle w:val="Hyperlink"/>
            <w:rFonts w:eastAsia="Times New Roman"/>
            <w:sz w:val="22"/>
            <w:szCs w:val="22"/>
          </w:rPr>
          <w:t>DOE AI for Science report</w:t>
        </w:r>
      </w:hyperlink>
      <w:r w:rsidRPr="00B372AF">
        <w:rPr>
          <w:rFonts w:eastAsia="Times New Roman"/>
          <w:sz w:val="22"/>
          <w:szCs w:val="22"/>
        </w:rPr>
        <w:t xml:space="preserve"> valuable as a guide when writing the Significance of Research.  Potential scientific or business impact is the predominant determinant for awards. This factor will be assessed by a peer review panel. </w:t>
      </w:r>
      <w:r w:rsidRPr="00B372AF">
        <w:rPr>
          <w:rFonts w:eastAsia="Times New Roman"/>
          <w:b/>
          <w:bCs/>
          <w:sz w:val="22"/>
          <w:szCs w:val="22"/>
        </w:rPr>
        <w:t>This section is typically about 4 pages.</w:t>
      </w:r>
    </w:p>
    <w:p w14:paraId="0118C31B" w14:textId="77777777" w:rsidR="007601C1" w:rsidRPr="00B372AF" w:rsidRDefault="007601C1" w:rsidP="007601C1">
      <w:pPr>
        <w:pStyle w:val="BodyText"/>
        <w:ind w:firstLine="0"/>
        <w:rPr>
          <w:sz w:val="22"/>
          <w:szCs w:val="22"/>
        </w:rPr>
      </w:pPr>
    </w:p>
    <w:p w14:paraId="19742535" w14:textId="77777777" w:rsidR="00175C2E" w:rsidRPr="00175C2E" w:rsidRDefault="00175C2E" w:rsidP="00175C2E">
      <w:pPr>
        <w:pStyle w:val="BodyText"/>
        <w:ind w:firstLine="0"/>
        <w:rPr>
          <w:sz w:val="22"/>
          <w:szCs w:val="22"/>
        </w:rPr>
      </w:pPr>
      <w:r w:rsidRPr="00175C2E">
        <w:rPr>
          <w:sz w:val="22"/>
          <w:szCs w:val="22"/>
        </w:rPr>
        <w:t xml:space="preserve">When you cite a reference, please insert a number in brackets, as shown here [1], to correspond to its number on the reference list at the end of this template. Please call out the references in numerical order and list them in the same way. The reference list will </w:t>
      </w:r>
      <w:r w:rsidRPr="00175C2E">
        <w:rPr>
          <w:sz w:val="22"/>
          <w:szCs w:val="22"/>
          <w:u w:val="single"/>
        </w:rPr>
        <w:t>not</w:t>
      </w:r>
      <w:r w:rsidRPr="00175C2E">
        <w:rPr>
          <w:sz w:val="22"/>
          <w:szCs w:val="22"/>
        </w:rPr>
        <w:t xml:space="preserve"> count toward the 15-page limit. </w:t>
      </w:r>
    </w:p>
    <w:p w14:paraId="4866A108" w14:textId="77777777" w:rsidR="002B5768" w:rsidRDefault="002B5768" w:rsidP="002B5768">
      <w:pPr>
        <w:pStyle w:val="BodyText"/>
        <w:ind w:firstLine="0"/>
        <w:rPr>
          <w:sz w:val="22"/>
          <w:szCs w:val="22"/>
        </w:rPr>
      </w:pPr>
    </w:p>
    <w:p w14:paraId="52721C34" w14:textId="51F3D541" w:rsidR="002B5768" w:rsidRDefault="008A26B7" w:rsidP="002B5768">
      <w:pPr>
        <w:pStyle w:val="BodyText"/>
        <w:ind w:firstLine="0"/>
        <w:rPr>
          <w:sz w:val="22"/>
          <w:szCs w:val="22"/>
        </w:rPr>
      </w:pPr>
      <w:r w:rsidRPr="00B372AF">
        <w:rPr>
          <w:sz w:val="22"/>
          <w:szCs w:val="22"/>
        </w:rPr>
        <w:t>Insert paragraph(s).</w:t>
      </w:r>
    </w:p>
    <w:p w14:paraId="4DA28CF2" w14:textId="77777777" w:rsidR="002B5768" w:rsidRDefault="002B5768" w:rsidP="002B5768">
      <w:pPr>
        <w:pStyle w:val="BodyText"/>
        <w:ind w:firstLine="0"/>
        <w:rPr>
          <w:sz w:val="22"/>
          <w:szCs w:val="22"/>
        </w:rPr>
      </w:pPr>
    </w:p>
    <w:p w14:paraId="3117499B" w14:textId="1FA79A09" w:rsidR="002B5768" w:rsidRPr="002B5768" w:rsidRDefault="002B5768" w:rsidP="002B5768">
      <w:pPr>
        <w:pStyle w:val="BodyText"/>
        <w:ind w:firstLine="0"/>
        <w:rPr>
          <w:b/>
          <w:bCs/>
          <w:sz w:val="22"/>
          <w:szCs w:val="22"/>
        </w:rPr>
      </w:pPr>
      <w:r w:rsidRPr="002B5768">
        <w:rPr>
          <w:b/>
          <w:bCs/>
          <w:sz w:val="22"/>
          <w:szCs w:val="22"/>
        </w:rPr>
        <w:t>Heading 2 (optional)</w:t>
      </w:r>
    </w:p>
    <w:p w14:paraId="7BCD1C44" w14:textId="77777777" w:rsidR="002B5768" w:rsidRDefault="002B5768" w:rsidP="002B5768">
      <w:pPr>
        <w:pStyle w:val="BodyText"/>
        <w:ind w:firstLine="0"/>
        <w:rPr>
          <w:sz w:val="22"/>
          <w:szCs w:val="22"/>
        </w:rPr>
      </w:pPr>
    </w:p>
    <w:p w14:paraId="58075728" w14:textId="7005FF12" w:rsidR="008A26B7" w:rsidRPr="00B372AF" w:rsidRDefault="008A26B7" w:rsidP="002B5768">
      <w:pPr>
        <w:pStyle w:val="BodyText"/>
        <w:ind w:firstLine="0"/>
        <w:rPr>
          <w:sz w:val="22"/>
          <w:szCs w:val="22"/>
        </w:rPr>
      </w:pPr>
      <w:r w:rsidRPr="00B372AF">
        <w:rPr>
          <w:sz w:val="22"/>
          <w:szCs w:val="22"/>
        </w:rPr>
        <w:t>Insert paragraph(s).</w:t>
      </w:r>
    </w:p>
    <w:p w14:paraId="6A489AD9" w14:textId="77777777" w:rsidR="00175C2E" w:rsidRDefault="00175C2E" w:rsidP="008A26B7">
      <w:pPr>
        <w:pStyle w:val="Heading3"/>
        <w:numPr>
          <w:ilvl w:val="2"/>
          <w:numId w:val="0"/>
        </w:numPr>
        <w:spacing w:before="0" w:after="240"/>
        <w:ind w:left="720" w:hanging="720"/>
        <w:rPr>
          <w:sz w:val="22"/>
          <w:szCs w:val="22"/>
        </w:rPr>
      </w:pPr>
    </w:p>
    <w:p w14:paraId="2CA76FAA" w14:textId="28589B3F" w:rsidR="008A26B7" w:rsidRPr="00B372AF" w:rsidRDefault="008A26B7" w:rsidP="008A26B7">
      <w:pPr>
        <w:pStyle w:val="Heading3"/>
        <w:numPr>
          <w:ilvl w:val="2"/>
          <w:numId w:val="0"/>
        </w:numPr>
        <w:spacing w:before="0" w:after="240"/>
        <w:ind w:left="720" w:hanging="720"/>
        <w:rPr>
          <w:sz w:val="22"/>
          <w:szCs w:val="22"/>
        </w:rPr>
      </w:pPr>
      <w:r w:rsidRPr="00B372AF">
        <w:rPr>
          <w:sz w:val="22"/>
          <w:szCs w:val="22"/>
        </w:rPr>
        <w:t>Heading 3 (optional)</w:t>
      </w:r>
    </w:p>
    <w:p w14:paraId="2E738B8D" w14:textId="77777777" w:rsidR="008A26B7" w:rsidRPr="00B372AF" w:rsidRDefault="008A26B7" w:rsidP="002B5768">
      <w:pPr>
        <w:pStyle w:val="BodyText"/>
        <w:ind w:firstLine="0"/>
        <w:rPr>
          <w:sz w:val="22"/>
          <w:szCs w:val="22"/>
        </w:rPr>
      </w:pPr>
      <w:r w:rsidRPr="00B372AF">
        <w:rPr>
          <w:sz w:val="22"/>
          <w:szCs w:val="22"/>
        </w:rPr>
        <w:t>Insert paragraph(s).</w:t>
      </w:r>
    </w:p>
    <w:p w14:paraId="2C39C646" w14:textId="77777777" w:rsidR="00175C2E" w:rsidRDefault="00175C2E" w:rsidP="008A26B7">
      <w:pPr>
        <w:pStyle w:val="Heading1"/>
        <w:spacing w:after="240"/>
        <w:ind w:left="360" w:hanging="360"/>
        <w:jc w:val="left"/>
        <w:rPr>
          <w:sz w:val="22"/>
          <w:szCs w:val="22"/>
        </w:rPr>
      </w:pPr>
    </w:p>
    <w:p w14:paraId="21BD5BF1" w14:textId="7E69644C" w:rsidR="008A26B7" w:rsidRPr="00B372AF" w:rsidRDefault="008A26B7" w:rsidP="008A26B7">
      <w:pPr>
        <w:pStyle w:val="Heading1"/>
        <w:spacing w:after="240"/>
        <w:ind w:left="360" w:hanging="360"/>
        <w:jc w:val="left"/>
        <w:rPr>
          <w:sz w:val="22"/>
          <w:szCs w:val="22"/>
        </w:rPr>
      </w:pPr>
      <w:r w:rsidRPr="00B372AF">
        <w:rPr>
          <w:sz w:val="22"/>
          <w:szCs w:val="22"/>
        </w:rPr>
        <w:t>Research Objectives and Milestones</w:t>
      </w:r>
    </w:p>
    <w:p w14:paraId="787CFD78" w14:textId="77777777" w:rsidR="008A26B7" w:rsidRPr="00B372AF" w:rsidRDefault="008A26B7" w:rsidP="00175C2E">
      <w:pPr>
        <w:pStyle w:val="BodyText"/>
        <w:ind w:firstLine="0"/>
        <w:rPr>
          <w:sz w:val="22"/>
          <w:szCs w:val="22"/>
        </w:rPr>
      </w:pPr>
      <w:r w:rsidRPr="00B372AF">
        <w:rPr>
          <w:sz w:val="22"/>
          <w:szCs w:val="22"/>
        </w:rPr>
        <w:t>Describe the proposed research, including its goals and milestones and the theoretical and computational methods it employs. Goals and milestones should articulate simulation and developmental objectives and be sufficiently detailed to assess the progress of the project for each year of any allocation granted. Milestones should correlate with those in the milestone table. It is especially important that you provide clear connections between the project's overarching milestones, the planned computational campaign, and the compute time expected to be required for this campaign (e.g., should correlate with those in the “Use of Resources Requested”).</w:t>
      </w:r>
      <w:r w:rsidRPr="00B372AF" w:rsidDel="00515811">
        <w:rPr>
          <w:sz w:val="22"/>
          <w:szCs w:val="22"/>
        </w:rPr>
        <w:t xml:space="preserve"> </w:t>
      </w:r>
      <w:r w:rsidRPr="00B372AF">
        <w:rPr>
          <w:sz w:val="22"/>
          <w:szCs w:val="22"/>
        </w:rPr>
        <w:t xml:space="preserve">You should also make clear any dependencies of milestones on other milestones.  </w:t>
      </w:r>
      <w:r w:rsidRPr="00B372AF">
        <w:rPr>
          <w:b/>
          <w:bCs/>
          <w:sz w:val="22"/>
          <w:szCs w:val="22"/>
        </w:rPr>
        <w:t>This section is typically about 6 pages.</w:t>
      </w:r>
    </w:p>
    <w:p w14:paraId="03204417" w14:textId="77777777" w:rsidR="00175C2E" w:rsidRDefault="00175C2E" w:rsidP="00175C2E">
      <w:pPr>
        <w:pStyle w:val="BodyText"/>
        <w:ind w:firstLine="0"/>
        <w:rPr>
          <w:sz w:val="22"/>
          <w:szCs w:val="22"/>
        </w:rPr>
      </w:pPr>
    </w:p>
    <w:p w14:paraId="6E14EB63" w14:textId="3F783F46" w:rsidR="008A26B7" w:rsidRPr="00B372AF" w:rsidRDefault="008A26B7" w:rsidP="00175C2E">
      <w:pPr>
        <w:pStyle w:val="BodyText"/>
        <w:ind w:firstLine="0"/>
        <w:rPr>
          <w:sz w:val="22"/>
          <w:szCs w:val="22"/>
        </w:rPr>
      </w:pPr>
      <w:r w:rsidRPr="00B372AF">
        <w:rPr>
          <w:sz w:val="22"/>
          <w:szCs w:val="22"/>
        </w:rPr>
        <w:t xml:space="preserve">If included, call out equations, tables, figures, and references in numerical order in text, such as </w:t>
      </w:r>
      <w:proofErr w:type="spellStart"/>
      <w:r w:rsidRPr="00B372AF">
        <w:rPr>
          <w:sz w:val="22"/>
          <w:szCs w:val="22"/>
        </w:rPr>
        <w:t>Eqs</w:t>
      </w:r>
      <w:proofErr w:type="spellEnd"/>
      <w:r w:rsidRPr="00B372AF">
        <w:rPr>
          <w:sz w:val="22"/>
          <w:szCs w:val="22"/>
        </w:rPr>
        <w:t xml:space="preserve">. (1) and (2), Table 1, and Fig. 1 below. </w:t>
      </w:r>
    </w:p>
    <w:p w14:paraId="33972C7A" w14:textId="77777777" w:rsidR="008A26B7" w:rsidRPr="00B372AF" w:rsidRDefault="008A26B7" w:rsidP="008A26B7">
      <w:pPr>
        <w:pStyle w:val="MTDisplayEquation"/>
        <w:spacing w:before="120" w:after="120"/>
        <w:rPr>
          <w:rFonts w:ascii="Times New Roman" w:hAnsi="Times New Roman"/>
          <w:noProof/>
          <w:sz w:val="22"/>
        </w:rPr>
      </w:pPr>
      <w:r w:rsidRPr="00B372AF">
        <w:rPr>
          <w:rFonts w:ascii="Times New Roman" w:hAnsi="Times New Roman"/>
          <w:noProof/>
          <w:sz w:val="22"/>
        </w:rPr>
        <w:tab/>
      </w:r>
      <w:r w:rsidR="007F36BD" w:rsidRPr="0090734F">
        <w:rPr>
          <w:rFonts w:ascii="Times New Roman" w:hAnsi="Times New Roman"/>
          <w:noProof/>
          <w:position w:val="-22"/>
          <w:sz w:val="22"/>
        </w:rPr>
        <w:object w:dxaOrig="2620" w:dyaOrig="580" w14:anchorId="08459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0.6pt;height:29.3pt;mso-width-percent:0;mso-height-percent:0;mso-width-percent:0;mso-height-percent:0" o:ole="">
            <v:imagedata r:id="rId8" o:title=""/>
          </v:shape>
          <o:OLEObject Type="Embed" ProgID="Equation.DSMT4" ShapeID="_x0000_i1026" DrawAspect="Content" ObjectID="_1802156065" r:id="rId9"/>
        </w:object>
      </w:r>
      <w:r w:rsidRPr="00B372AF">
        <w:rPr>
          <w:rFonts w:ascii="Times New Roman" w:hAnsi="Times New Roman"/>
          <w:noProof/>
          <w:sz w:val="22"/>
        </w:rPr>
        <w:tab/>
        <w:t>(1)</w:t>
      </w:r>
    </w:p>
    <w:p w14:paraId="4992135F" w14:textId="77777777" w:rsidR="008A26B7" w:rsidRPr="00B372AF" w:rsidRDefault="008A26B7" w:rsidP="008A26B7">
      <w:pPr>
        <w:pStyle w:val="MTDisplayEquation"/>
        <w:spacing w:before="120" w:after="120"/>
        <w:rPr>
          <w:rFonts w:ascii="Times New Roman" w:hAnsi="Times New Roman"/>
          <w:sz w:val="22"/>
        </w:rPr>
      </w:pPr>
      <w:r w:rsidRPr="00B372AF">
        <w:rPr>
          <w:rFonts w:ascii="Times New Roman" w:hAnsi="Times New Roman"/>
          <w:sz w:val="22"/>
        </w:rPr>
        <w:lastRenderedPageBreak/>
        <w:tab/>
      </w:r>
      <w:r w:rsidR="007F36BD" w:rsidRPr="0090734F">
        <w:rPr>
          <w:rFonts w:ascii="Times New Roman" w:hAnsi="Times New Roman"/>
          <w:noProof/>
          <w:position w:val="-34"/>
          <w:sz w:val="22"/>
        </w:rPr>
        <w:object w:dxaOrig="3620" w:dyaOrig="980" w14:anchorId="2DD59E82">
          <v:shape id="_x0000_i1025" type="#_x0000_t75" alt="" style="width:183.35pt;height:49.4pt;mso-width-percent:0;mso-height-percent:0;mso-width-percent:0;mso-height-percent:0" o:ole="">
            <v:imagedata r:id="rId10" o:title=""/>
          </v:shape>
          <o:OLEObject Type="Embed" ProgID="Equation.DSMT4" ShapeID="_x0000_i1025" DrawAspect="Content" ObjectID="_1802156066" r:id="rId11"/>
        </w:object>
      </w:r>
      <w:r w:rsidRPr="00B372AF">
        <w:rPr>
          <w:rFonts w:ascii="Times New Roman" w:hAnsi="Times New Roman"/>
          <w:sz w:val="22"/>
        </w:rPr>
        <w:tab/>
        <w:t>(2)</w:t>
      </w:r>
    </w:p>
    <w:p w14:paraId="03FDEF31" w14:textId="77777777" w:rsidR="008A26B7" w:rsidRPr="00B372AF" w:rsidRDefault="008A26B7" w:rsidP="008A26B7">
      <w:pPr>
        <w:rPr>
          <w:sz w:val="22"/>
        </w:rPr>
      </w:pPr>
    </w:p>
    <w:tbl>
      <w:tblPr>
        <w:tblW w:w="0" w:type="auto"/>
        <w:jc w:val="center"/>
        <w:tblLook w:val="04A0" w:firstRow="1" w:lastRow="0" w:firstColumn="1" w:lastColumn="0" w:noHBand="0" w:noVBand="1"/>
      </w:tblPr>
      <w:tblGrid>
        <w:gridCol w:w="1368"/>
        <w:gridCol w:w="1656"/>
        <w:gridCol w:w="1793"/>
        <w:gridCol w:w="1499"/>
      </w:tblGrid>
      <w:tr w:rsidR="008A26B7" w:rsidRPr="00B372AF" w14:paraId="5A75BD34" w14:textId="77777777" w:rsidTr="00D37285">
        <w:trPr>
          <w:jc w:val="center"/>
        </w:trPr>
        <w:tc>
          <w:tcPr>
            <w:tcW w:w="6316" w:type="dxa"/>
            <w:gridSpan w:val="4"/>
            <w:tcBorders>
              <w:bottom w:val="single" w:sz="4" w:space="0" w:color="auto"/>
            </w:tcBorders>
          </w:tcPr>
          <w:p w14:paraId="3FCDEFCF" w14:textId="77777777" w:rsidR="008A26B7" w:rsidRPr="00B372AF" w:rsidRDefault="008A26B7" w:rsidP="00D37285">
            <w:pPr>
              <w:pStyle w:val="TableCap"/>
              <w:rPr>
                <w:rFonts w:ascii="Times New Roman" w:hAnsi="Times New Roman"/>
              </w:rPr>
            </w:pPr>
            <w:r w:rsidRPr="00B372AF">
              <w:rPr>
                <w:rFonts w:ascii="Times New Roman" w:hAnsi="Times New Roman"/>
              </w:rPr>
              <w:t>Table 1. Table title</w:t>
            </w:r>
          </w:p>
        </w:tc>
      </w:tr>
      <w:tr w:rsidR="008A26B7" w:rsidRPr="00B372AF" w14:paraId="17F1C4FA" w14:textId="77777777" w:rsidTr="00D37285">
        <w:trPr>
          <w:jc w:val="center"/>
        </w:trPr>
        <w:tc>
          <w:tcPr>
            <w:tcW w:w="1368" w:type="dxa"/>
            <w:tcBorders>
              <w:top w:val="single" w:sz="4" w:space="0" w:color="auto"/>
              <w:bottom w:val="single" w:sz="4" w:space="0" w:color="auto"/>
            </w:tcBorders>
            <w:vAlign w:val="center"/>
          </w:tcPr>
          <w:p w14:paraId="71E84808" w14:textId="77777777" w:rsidR="008A26B7" w:rsidRPr="00B372AF" w:rsidRDefault="008A26B7" w:rsidP="00D37285">
            <w:pPr>
              <w:pStyle w:val="TableColumnHeading"/>
              <w:spacing w:before="0" w:after="0"/>
              <w:rPr>
                <w:rFonts w:ascii="Times New Roman" w:hAnsi="Times New Roman"/>
              </w:rPr>
            </w:pPr>
            <w:r w:rsidRPr="00B372AF">
              <w:rPr>
                <w:rFonts w:ascii="Times New Roman" w:hAnsi="Times New Roman"/>
              </w:rPr>
              <w:t>Column one</w:t>
            </w:r>
          </w:p>
        </w:tc>
        <w:tc>
          <w:tcPr>
            <w:tcW w:w="1656" w:type="dxa"/>
            <w:tcBorders>
              <w:top w:val="single" w:sz="4" w:space="0" w:color="auto"/>
              <w:bottom w:val="single" w:sz="4" w:space="0" w:color="auto"/>
            </w:tcBorders>
            <w:vAlign w:val="center"/>
          </w:tcPr>
          <w:p w14:paraId="77205A6E" w14:textId="77777777" w:rsidR="008A26B7" w:rsidRPr="00B372AF" w:rsidRDefault="008A26B7" w:rsidP="00D37285">
            <w:pPr>
              <w:pStyle w:val="TableColumnHeading"/>
              <w:spacing w:before="0" w:after="0"/>
              <w:rPr>
                <w:rFonts w:ascii="Times New Roman" w:hAnsi="Times New Roman"/>
              </w:rPr>
            </w:pPr>
            <w:r w:rsidRPr="00B372AF">
              <w:rPr>
                <w:rFonts w:ascii="Times New Roman" w:hAnsi="Times New Roman"/>
              </w:rPr>
              <w:t>Column two</w:t>
            </w:r>
          </w:p>
        </w:tc>
        <w:tc>
          <w:tcPr>
            <w:tcW w:w="1793" w:type="dxa"/>
            <w:tcBorders>
              <w:top w:val="single" w:sz="4" w:space="0" w:color="auto"/>
              <w:bottom w:val="single" w:sz="4" w:space="0" w:color="auto"/>
            </w:tcBorders>
            <w:vAlign w:val="center"/>
          </w:tcPr>
          <w:p w14:paraId="2F3A3429" w14:textId="77777777" w:rsidR="008A26B7" w:rsidRPr="00B372AF" w:rsidRDefault="008A26B7" w:rsidP="00D37285">
            <w:pPr>
              <w:pStyle w:val="TableColumnHeading"/>
              <w:spacing w:before="0" w:after="0"/>
              <w:rPr>
                <w:rFonts w:ascii="Times New Roman" w:hAnsi="Times New Roman"/>
              </w:rPr>
            </w:pPr>
            <w:r w:rsidRPr="00B372AF">
              <w:rPr>
                <w:rFonts w:ascii="Times New Roman" w:hAnsi="Times New Roman"/>
              </w:rPr>
              <w:t>Column three</w:t>
            </w:r>
          </w:p>
        </w:tc>
        <w:tc>
          <w:tcPr>
            <w:tcW w:w="1499" w:type="dxa"/>
            <w:tcBorders>
              <w:top w:val="single" w:sz="4" w:space="0" w:color="auto"/>
              <w:bottom w:val="single" w:sz="4" w:space="0" w:color="auto"/>
            </w:tcBorders>
            <w:vAlign w:val="center"/>
          </w:tcPr>
          <w:p w14:paraId="66EFC8A8" w14:textId="77777777" w:rsidR="008A26B7" w:rsidRPr="00B372AF" w:rsidRDefault="008A26B7" w:rsidP="00D37285">
            <w:pPr>
              <w:pStyle w:val="TableColumnHeading"/>
              <w:spacing w:before="0" w:after="0"/>
              <w:rPr>
                <w:rFonts w:ascii="Times New Roman" w:hAnsi="Times New Roman"/>
              </w:rPr>
            </w:pPr>
            <w:r w:rsidRPr="00B372AF">
              <w:rPr>
                <w:rFonts w:ascii="Times New Roman" w:hAnsi="Times New Roman"/>
              </w:rPr>
              <w:t>Column four</w:t>
            </w:r>
          </w:p>
        </w:tc>
      </w:tr>
      <w:tr w:rsidR="008A26B7" w:rsidRPr="00B372AF" w14:paraId="6CF296B9" w14:textId="77777777" w:rsidTr="00D37285">
        <w:trPr>
          <w:jc w:val="center"/>
        </w:trPr>
        <w:tc>
          <w:tcPr>
            <w:tcW w:w="1368" w:type="dxa"/>
            <w:tcBorders>
              <w:top w:val="single" w:sz="4" w:space="0" w:color="auto"/>
              <w:bottom w:val="single" w:sz="4" w:space="0" w:color="auto"/>
            </w:tcBorders>
          </w:tcPr>
          <w:p w14:paraId="311E6C89" w14:textId="77777777" w:rsidR="008A26B7" w:rsidRPr="00B372AF" w:rsidRDefault="008A26B7" w:rsidP="00D37285">
            <w:pPr>
              <w:pStyle w:val="Tabletext0"/>
              <w:rPr>
                <w:szCs w:val="22"/>
              </w:rPr>
            </w:pPr>
            <w:r w:rsidRPr="00B372AF">
              <w:rPr>
                <w:szCs w:val="22"/>
              </w:rPr>
              <w:t>xxx</w:t>
            </w:r>
          </w:p>
        </w:tc>
        <w:tc>
          <w:tcPr>
            <w:tcW w:w="1656" w:type="dxa"/>
            <w:tcBorders>
              <w:top w:val="single" w:sz="4" w:space="0" w:color="auto"/>
              <w:bottom w:val="single" w:sz="4" w:space="0" w:color="auto"/>
            </w:tcBorders>
          </w:tcPr>
          <w:p w14:paraId="773682B5" w14:textId="77777777" w:rsidR="008A26B7" w:rsidRPr="00B372AF" w:rsidRDefault="008A26B7" w:rsidP="00D37285">
            <w:pPr>
              <w:pStyle w:val="Tabletext0"/>
              <w:rPr>
                <w:szCs w:val="22"/>
              </w:rPr>
            </w:pPr>
            <w:proofErr w:type="spellStart"/>
            <w:r w:rsidRPr="00B372AF">
              <w:rPr>
                <w:szCs w:val="22"/>
              </w:rPr>
              <w:t>xxx</w:t>
            </w:r>
            <w:r w:rsidRPr="00B372AF">
              <w:rPr>
                <w:i/>
                <w:iCs/>
                <w:szCs w:val="22"/>
                <w:vertAlign w:val="superscript"/>
              </w:rPr>
              <w:t>a</w:t>
            </w:r>
            <w:proofErr w:type="spellEnd"/>
          </w:p>
        </w:tc>
        <w:tc>
          <w:tcPr>
            <w:tcW w:w="1793" w:type="dxa"/>
            <w:tcBorders>
              <w:top w:val="single" w:sz="4" w:space="0" w:color="auto"/>
              <w:bottom w:val="single" w:sz="4" w:space="0" w:color="auto"/>
            </w:tcBorders>
          </w:tcPr>
          <w:p w14:paraId="014149C7" w14:textId="77777777" w:rsidR="008A26B7" w:rsidRPr="00B372AF" w:rsidRDefault="008A26B7" w:rsidP="00D37285">
            <w:pPr>
              <w:pStyle w:val="Tabletext0"/>
              <w:rPr>
                <w:szCs w:val="22"/>
              </w:rPr>
            </w:pPr>
            <w:r w:rsidRPr="00B372AF">
              <w:rPr>
                <w:szCs w:val="22"/>
              </w:rPr>
              <w:t>xxx</w:t>
            </w:r>
          </w:p>
        </w:tc>
        <w:tc>
          <w:tcPr>
            <w:tcW w:w="1499" w:type="dxa"/>
            <w:tcBorders>
              <w:top w:val="single" w:sz="4" w:space="0" w:color="auto"/>
              <w:bottom w:val="single" w:sz="4" w:space="0" w:color="auto"/>
            </w:tcBorders>
          </w:tcPr>
          <w:p w14:paraId="40B7F9AF" w14:textId="77777777" w:rsidR="008A26B7" w:rsidRPr="00B372AF" w:rsidRDefault="008A26B7" w:rsidP="00D37285">
            <w:pPr>
              <w:pStyle w:val="Tabletext0"/>
              <w:rPr>
                <w:szCs w:val="22"/>
              </w:rPr>
            </w:pPr>
            <w:r w:rsidRPr="00B372AF">
              <w:rPr>
                <w:szCs w:val="22"/>
              </w:rPr>
              <w:t>xxx</w:t>
            </w:r>
          </w:p>
        </w:tc>
      </w:tr>
      <w:tr w:rsidR="008A26B7" w:rsidRPr="00B372AF" w14:paraId="79235A20" w14:textId="77777777" w:rsidTr="00D37285">
        <w:trPr>
          <w:jc w:val="center"/>
        </w:trPr>
        <w:tc>
          <w:tcPr>
            <w:tcW w:w="1368" w:type="dxa"/>
            <w:tcBorders>
              <w:top w:val="single" w:sz="4" w:space="0" w:color="auto"/>
              <w:bottom w:val="single" w:sz="4" w:space="0" w:color="auto"/>
            </w:tcBorders>
          </w:tcPr>
          <w:p w14:paraId="318D2EF2" w14:textId="77777777" w:rsidR="008A26B7" w:rsidRPr="00B372AF" w:rsidRDefault="008A26B7" w:rsidP="00D37285">
            <w:pPr>
              <w:pStyle w:val="Tabletext0"/>
              <w:rPr>
                <w:szCs w:val="22"/>
              </w:rPr>
            </w:pPr>
            <w:r w:rsidRPr="00B372AF">
              <w:rPr>
                <w:szCs w:val="22"/>
              </w:rPr>
              <w:t>xxx</w:t>
            </w:r>
          </w:p>
        </w:tc>
        <w:tc>
          <w:tcPr>
            <w:tcW w:w="1656" w:type="dxa"/>
            <w:tcBorders>
              <w:top w:val="single" w:sz="4" w:space="0" w:color="auto"/>
              <w:bottom w:val="single" w:sz="4" w:space="0" w:color="auto"/>
            </w:tcBorders>
          </w:tcPr>
          <w:p w14:paraId="104EB795" w14:textId="77777777" w:rsidR="008A26B7" w:rsidRPr="00B372AF" w:rsidRDefault="008A26B7" w:rsidP="00D37285">
            <w:pPr>
              <w:pStyle w:val="Tabletext0"/>
              <w:rPr>
                <w:szCs w:val="22"/>
              </w:rPr>
            </w:pPr>
            <w:r w:rsidRPr="00B372AF">
              <w:rPr>
                <w:szCs w:val="22"/>
              </w:rPr>
              <w:t>xxx</w:t>
            </w:r>
          </w:p>
        </w:tc>
        <w:tc>
          <w:tcPr>
            <w:tcW w:w="1793" w:type="dxa"/>
            <w:tcBorders>
              <w:top w:val="single" w:sz="4" w:space="0" w:color="auto"/>
              <w:bottom w:val="single" w:sz="4" w:space="0" w:color="auto"/>
            </w:tcBorders>
          </w:tcPr>
          <w:p w14:paraId="36E5956A" w14:textId="77777777" w:rsidR="008A26B7" w:rsidRPr="00B372AF" w:rsidRDefault="008A26B7" w:rsidP="00D37285">
            <w:pPr>
              <w:pStyle w:val="Tabletext0"/>
              <w:rPr>
                <w:szCs w:val="22"/>
              </w:rPr>
            </w:pPr>
            <w:r w:rsidRPr="00B372AF">
              <w:rPr>
                <w:szCs w:val="22"/>
              </w:rPr>
              <w:t>xxx</w:t>
            </w:r>
          </w:p>
        </w:tc>
        <w:tc>
          <w:tcPr>
            <w:tcW w:w="1499" w:type="dxa"/>
            <w:tcBorders>
              <w:top w:val="single" w:sz="4" w:space="0" w:color="auto"/>
              <w:bottom w:val="single" w:sz="4" w:space="0" w:color="auto"/>
            </w:tcBorders>
          </w:tcPr>
          <w:p w14:paraId="20A1C586" w14:textId="77777777" w:rsidR="008A26B7" w:rsidRPr="00B372AF" w:rsidRDefault="008A26B7" w:rsidP="00D37285">
            <w:pPr>
              <w:pStyle w:val="Tabletext0"/>
              <w:rPr>
                <w:szCs w:val="22"/>
              </w:rPr>
            </w:pPr>
            <w:r w:rsidRPr="00B372AF">
              <w:rPr>
                <w:szCs w:val="22"/>
              </w:rPr>
              <w:t>xxx</w:t>
            </w:r>
          </w:p>
        </w:tc>
      </w:tr>
      <w:tr w:rsidR="008A26B7" w:rsidRPr="00B372AF" w14:paraId="71D375EE" w14:textId="77777777" w:rsidTr="00D37285">
        <w:trPr>
          <w:jc w:val="center"/>
        </w:trPr>
        <w:tc>
          <w:tcPr>
            <w:tcW w:w="6316" w:type="dxa"/>
            <w:gridSpan w:val="4"/>
            <w:tcBorders>
              <w:top w:val="single" w:sz="4" w:space="0" w:color="auto"/>
            </w:tcBorders>
          </w:tcPr>
          <w:p w14:paraId="5C458385" w14:textId="77777777" w:rsidR="008A26B7" w:rsidRPr="00B372AF" w:rsidRDefault="008A26B7" w:rsidP="00D37285">
            <w:pPr>
              <w:pStyle w:val="Tablefootnote0"/>
              <w:rPr>
                <w:szCs w:val="22"/>
              </w:rPr>
            </w:pPr>
            <w:proofErr w:type="spellStart"/>
            <w:r w:rsidRPr="00B372AF">
              <w:rPr>
                <w:i/>
                <w:iCs/>
                <w:szCs w:val="22"/>
                <w:vertAlign w:val="superscript"/>
              </w:rPr>
              <w:t>a</w:t>
            </w:r>
            <w:r w:rsidRPr="00B372AF">
              <w:rPr>
                <w:szCs w:val="22"/>
              </w:rPr>
              <w:t>Footnote</w:t>
            </w:r>
            <w:proofErr w:type="spellEnd"/>
            <w:r w:rsidRPr="00B372AF">
              <w:rPr>
                <w:szCs w:val="22"/>
              </w:rPr>
              <w:t xml:space="preserve"> here.</w:t>
            </w:r>
          </w:p>
        </w:tc>
      </w:tr>
    </w:tbl>
    <w:p w14:paraId="58602BE3" w14:textId="77777777" w:rsidR="008A26B7" w:rsidRPr="00B372AF" w:rsidRDefault="008A26B7" w:rsidP="008A26B7">
      <w:pPr>
        <w:rPr>
          <w:sz w:val="22"/>
        </w:rPr>
      </w:pPr>
    </w:p>
    <w:p w14:paraId="7C808A30" w14:textId="77777777" w:rsidR="008A26B7" w:rsidRPr="00B372AF" w:rsidRDefault="008A26B7" w:rsidP="008A26B7">
      <w:pPr>
        <w:keepNext/>
        <w:jc w:val="center"/>
        <w:rPr>
          <w:sz w:val="22"/>
        </w:rPr>
      </w:pPr>
      <w:r w:rsidRPr="00B372AF">
        <w:rPr>
          <w:noProof/>
          <w:sz w:val="22"/>
        </w:rPr>
        <w:drawing>
          <wp:inline distT="0" distB="0" distL="0" distR="0" wp14:anchorId="52647F8B" wp14:editId="747DD53A">
            <wp:extent cx="3738880" cy="2562225"/>
            <wp:effectExtent l="0" t="0" r="0" b="0"/>
            <wp:docPr id="3" name="Picture 3" descr="11-G00115_F3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1-G00115_F3_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8880" cy="2562225"/>
                    </a:xfrm>
                    <a:prstGeom prst="rect">
                      <a:avLst/>
                    </a:prstGeom>
                    <a:noFill/>
                    <a:ln>
                      <a:noFill/>
                    </a:ln>
                  </pic:spPr>
                </pic:pic>
              </a:graphicData>
            </a:graphic>
          </wp:inline>
        </w:drawing>
      </w:r>
    </w:p>
    <w:p w14:paraId="6A4254C3" w14:textId="77777777" w:rsidR="008A26B7" w:rsidRPr="00B372AF" w:rsidRDefault="008A26B7" w:rsidP="008A26B7">
      <w:pPr>
        <w:pStyle w:val="FIGCAP1line"/>
      </w:pPr>
      <w:r w:rsidRPr="00B372AF">
        <w:t>Fig. 1. Figure caption.</w:t>
      </w:r>
    </w:p>
    <w:p w14:paraId="6FF5F5A7" w14:textId="77777777" w:rsidR="00175C2E" w:rsidRPr="002B5768" w:rsidRDefault="00175C2E" w:rsidP="00175C2E">
      <w:pPr>
        <w:pStyle w:val="BodyText"/>
        <w:ind w:firstLine="0"/>
        <w:rPr>
          <w:b/>
          <w:bCs/>
          <w:sz w:val="22"/>
          <w:szCs w:val="22"/>
        </w:rPr>
      </w:pPr>
      <w:r w:rsidRPr="002B5768">
        <w:rPr>
          <w:b/>
          <w:bCs/>
          <w:sz w:val="22"/>
          <w:szCs w:val="22"/>
        </w:rPr>
        <w:t>Heading 2 (optional)</w:t>
      </w:r>
    </w:p>
    <w:p w14:paraId="618859BB" w14:textId="77777777" w:rsidR="00175C2E" w:rsidRDefault="00175C2E" w:rsidP="00175C2E">
      <w:pPr>
        <w:pStyle w:val="BodyText"/>
        <w:ind w:firstLine="0"/>
        <w:rPr>
          <w:sz w:val="22"/>
          <w:szCs w:val="22"/>
        </w:rPr>
      </w:pPr>
    </w:p>
    <w:p w14:paraId="4D2A40BE" w14:textId="49DDEADF" w:rsidR="008A26B7" w:rsidRPr="00B372AF" w:rsidRDefault="008A26B7" w:rsidP="00175C2E">
      <w:pPr>
        <w:pStyle w:val="BodyText"/>
        <w:ind w:firstLine="0"/>
        <w:rPr>
          <w:sz w:val="22"/>
          <w:szCs w:val="22"/>
        </w:rPr>
      </w:pPr>
      <w:r w:rsidRPr="00B372AF">
        <w:rPr>
          <w:sz w:val="22"/>
          <w:szCs w:val="22"/>
        </w:rPr>
        <w:t>Insert paragraph(s).</w:t>
      </w:r>
    </w:p>
    <w:p w14:paraId="32195C7C" w14:textId="77777777" w:rsidR="00175C2E" w:rsidRDefault="00175C2E" w:rsidP="008A26B7">
      <w:pPr>
        <w:pStyle w:val="Heading3"/>
        <w:numPr>
          <w:ilvl w:val="2"/>
          <w:numId w:val="0"/>
        </w:numPr>
        <w:spacing w:before="0" w:after="240"/>
        <w:ind w:left="720" w:hanging="720"/>
        <w:rPr>
          <w:sz w:val="22"/>
          <w:szCs w:val="22"/>
        </w:rPr>
      </w:pPr>
    </w:p>
    <w:p w14:paraId="690284A0" w14:textId="46E74A47" w:rsidR="008A26B7" w:rsidRPr="00B372AF" w:rsidRDefault="008A26B7" w:rsidP="008A26B7">
      <w:pPr>
        <w:pStyle w:val="Heading3"/>
        <w:numPr>
          <w:ilvl w:val="2"/>
          <w:numId w:val="0"/>
        </w:numPr>
        <w:spacing w:before="0" w:after="240"/>
        <w:ind w:left="720" w:hanging="720"/>
        <w:rPr>
          <w:sz w:val="22"/>
          <w:szCs w:val="22"/>
        </w:rPr>
      </w:pPr>
      <w:r w:rsidRPr="00B372AF">
        <w:rPr>
          <w:sz w:val="22"/>
          <w:szCs w:val="22"/>
        </w:rPr>
        <w:t>Heading 3 (optional)</w:t>
      </w:r>
    </w:p>
    <w:p w14:paraId="20A6D288" w14:textId="77777777" w:rsidR="008A26B7" w:rsidRPr="00B372AF" w:rsidRDefault="008A26B7" w:rsidP="00175C2E">
      <w:pPr>
        <w:pStyle w:val="BodyText"/>
        <w:ind w:firstLine="0"/>
        <w:rPr>
          <w:sz w:val="22"/>
          <w:szCs w:val="22"/>
        </w:rPr>
      </w:pPr>
      <w:r w:rsidRPr="00B372AF">
        <w:rPr>
          <w:sz w:val="22"/>
          <w:szCs w:val="22"/>
        </w:rPr>
        <w:t>Insert paragraph(s).</w:t>
      </w:r>
    </w:p>
    <w:p w14:paraId="53ABDDA9" w14:textId="77777777" w:rsidR="00175C2E" w:rsidRDefault="00175C2E" w:rsidP="008A26B7">
      <w:pPr>
        <w:pStyle w:val="Heading1"/>
        <w:spacing w:after="240"/>
        <w:ind w:left="360" w:hanging="360"/>
        <w:jc w:val="left"/>
        <w:rPr>
          <w:sz w:val="22"/>
          <w:szCs w:val="22"/>
        </w:rPr>
      </w:pPr>
    </w:p>
    <w:p w14:paraId="3AE76E2B" w14:textId="2DB807AF" w:rsidR="008A26B7" w:rsidRPr="00B372AF" w:rsidRDefault="009845D4" w:rsidP="008A26B7">
      <w:pPr>
        <w:pStyle w:val="Heading1"/>
        <w:spacing w:after="240"/>
        <w:ind w:left="360" w:hanging="360"/>
        <w:jc w:val="left"/>
        <w:rPr>
          <w:sz w:val="22"/>
          <w:szCs w:val="22"/>
        </w:rPr>
      </w:pPr>
      <w:r>
        <w:rPr>
          <w:sz w:val="22"/>
          <w:szCs w:val="22"/>
        </w:rPr>
        <w:t>Technical assessment</w:t>
      </w:r>
    </w:p>
    <w:p w14:paraId="5B7A3B64" w14:textId="6DC35139" w:rsidR="008A26B7" w:rsidRDefault="008A26B7" w:rsidP="00C75BED">
      <w:pPr>
        <w:pStyle w:val="BodyText"/>
        <w:ind w:firstLine="0"/>
        <w:rPr>
          <w:sz w:val="22"/>
          <w:szCs w:val="22"/>
        </w:rPr>
      </w:pPr>
      <w:r w:rsidRPr="00B372AF">
        <w:rPr>
          <w:sz w:val="22"/>
          <w:szCs w:val="22"/>
        </w:rPr>
        <w:t>Proposals will be assessed on the need for, readiness to use, and reasonableness of the request for resources.</w:t>
      </w:r>
      <w:r w:rsidRPr="00B372AF" w:rsidDel="00515811">
        <w:rPr>
          <w:sz w:val="22"/>
          <w:szCs w:val="22"/>
        </w:rPr>
        <w:t xml:space="preserve"> </w:t>
      </w:r>
      <w:r w:rsidRPr="00B372AF">
        <w:rPr>
          <w:sz w:val="22"/>
          <w:szCs w:val="22"/>
        </w:rPr>
        <w:t>Proposals should summarize the requirement(s) that best exemplifies the proposed computational work. Leadership targets in the INCITE program typically include one or both of the following categories:</w:t>
      </w:r>
    </w:p>
    <w:p w14:paraId="790FFB47" w14:textId="77777777" w:rsidR="00C75BED" w:rsidRPr="00B372AF" w:rsidRDefault="00C75BED" w:rsidP="00C75BED">
      <w:pPr>
        <w:pStyle w:val="BodyText"/>
        <w:ind w:firstLine="0"/>
        <w:rPr>
          <w:sz w:val="22"/>
          <w:szCs w:val="22"/>
        </w:rPr>
      </w:pPr>
    </w:p>
    <w:p w14:paraId="7B454803" w14:textId="0B849DA0" w:rsidR="008A26B7" w:rsidRPr="00B372AF" w:rsidRDefault="008A26B7" w:rsidP="008A26B7">
      <w:pPr>
        <w:pStyle w:val="BodyText"/>
        <w:ind w:left="720" w:hanging="360"/>
        <w:rPr>
          <w:sz w:val="22"/>
          <w:szCs w:val="22"/>
        </w:rPr>
      </w:pPr>
      <w:r w:rsidRPr="00B372AF">
        <w:rPr>
          <w:sz w:val="22"/>
          <w:szCs w:val="22"/>
        </w:rPr>
        <w:t>•</w:t>
      </w:r>
      <w:r w:rsidRPr="00B372AF">
        <w:rPr>
          <w:sz w:val="22"/>
          <w:szCs w:val="22"/>
        </w:rPr>
        <w:tab/>
      </w:r>
      <w:r w:rsidR="009311E2" w:rsidRPr="009311E2">
        <w:rPr>
          <w:sz w:val="22"/>
          <w:szCs w:val="22"/>
        </w:rPr>
        <w:t xml:space="preserve">Simulation, data analytics and/or artificial intelligence (AI) projects should use a significant fraction (of the order of 20% or more) of one or more of the LCF leadership class </w:t>
      </w:r>
      <w:r w:rsidR="009D3D51" w:rsidRPr="009311E2">
        <w:rPr>
          <w:sz w:val="22"/>
          <w:szCs w:val="22"/>
        </w:rPr>
        <w:t>resources,</w:t>
      </w:r>
      <w:r w:rsidR="009311E2" w:rsidRPr="009311E2">
        <w:rPr>
          <w:sz w:val="22"/>
          <w:szCs w:val="22"/>
        </w:rPr>
        <w:t xml:space="preserve"> compute, memory, network or </w:t>
      </w:r>
      <w:proofErr w:type="gramStart"/>
      <w:r w:rsidR="009311E2" w:rsidRPr="009311E2">
        <w:rPr>
          <w:sz w:val="22"/>
          <w:szCs w:val="22"/>
        </w:rPr>
        <w:t>disk</w:t>
      </w:r>
      <w:proofErr w:type="gramEnd"/>
      <w:r w:rsidR="009311E2" w:rsidRPr="009311E2">
        <w:rPr>
          <w:sz w:val="22"/>
          <w:szCs w:val="22"/>
        </w:rPr>
        <w:t xml:space="preserve">, for example. Parameter sweeps, ensembles, design of </w:t>
      </w:r>
      <w:r w:rsidR="009311E2" w:rsidRPr="009311E2">
        <w:rPr>
          <w:sz w:val="22"/>
          <w:szCs w:val="22"/>
        </w:rPr>
        <w:lastRenderedPageBreak/>
        <w:t>experiments, and other statistical methods that require large numbers of discrete or loosely coupled simulations may be considered capability-class campaigns. See the</w:t>
      </w:r>
      <w:r w:rsidR="00704D0A">
        <w:rPr>
          <w:sz w:val="22"/>
          <w:szCs w:val="22"/>
        </w:rPr>
        <w:t xml:space="preserve"> </w:t>
      </w:r>
      <w:hyperlink r:id="rId13" w:history="1">
        <w:r w:rsidR="00704D0A" w:rsidRPr="00704D0A">
          <w:rPr>
            <w:rStyle w:val="Hyperlink"/>
            <w:sz w:val="22"/>
            <w:szCs w:val="22"/>
          </w:rPr>
          <w:t>FAQs</w:t>
        </w:r>
      </w:hyperlink>
      <w:r w:rsidR="009311E2" w:rsidRPr="009311E2">
        <w:rPr>
          <w:sz w:val="22"/>
          <w:szCs w:val="22"/>
        </w:rPr>
        <w:t xml:space="preserve"> for details and qualifiers.</w:t>
      </w:r>
    </w:p>
    <w:p w14:paraId="2BE88F61" w14:textId="77777777" w:rsidR="008A26B7" w:rsidRPr="00B372AF" w:rsidRDefault="008A26B7" w:rsidP="008A26B7">
      <w:pPr>
        <w:pStyle w:val="BodyText"/>
        <w:ind w:left="720" w:hanging="360"/>
        <w:rPr>
          <w:b/>
          <w:bCs/>
          <w:sz w:val="22"/>
          <w:szCs w:val="22"/>
        </w:rPr>
      </w:pPr>
      <w:r w:rsidRPr="00B372AF">
        <w:rPr>
          <w:sz w:val="22"/>
          <w:szCs w:val="22"/>
        </w:rPr>
        <w:t>•</w:t>
      </w:r>
      <w:r w:rsidRPr="00B372AF">
        <w:rPr>
          <w:sz w:val="22"/>
          <w:szCs w:val="22"/>
        </w:rPr>
        <w:tab/>
        <w:t>Specific architectural needs that can only be met by the LCF</w:t>
      </w:r>
      <w:r w:rsidRPr="00B372AF">
        <w:rPr>
          <w:b/>
          <w:bCs/>
          <w:sz w:val="22"/>
          <w:szCs w:val="22"/>
        </w:rPr>
        <w:t>.</w:t>
      </w:r>
    </w:p>
    <w:p w14:paraId="13D1527C" w14:textId="77777777" w:rsidR="008A26B7" w:rsidRPr="00B372AF" w:rsidRDefault="008A26B7" w:rsidP="008A26B7">
      <w:pPr>
        <w:pStyle w:val="BodyText"/>
        <w:ind w:left="720" w:hanging="360"/>
        <w:rPr>
          <w:b/>
          <w:sz w:val="22"/>
          <w:szCs w:val="22"/>
        </w:rPr>
      </w:pPr>
    </w:p>
    <w:p w14:paraId="60561525" w14:textId="77777777" w:rsidR="008A26B7" w:rsidRPr="00B372AF" w:rsidRDefault="008A26B7" w:rsidP="00923B9D">
      <w:pPr>
        <w:pStyle w:val="BodyText"/>
        <w:ind w:firstLine="0"/>
        <w:rPr>
          <w:b/>
          <w:bCs/>
          <w:sz w:val="22"/>
          <w:szCs w:val="22"/>
        </w:rPr>
      </w:pPr>
      <w:r w:rsidRPr="00B372AF">
        <w:rPr>
          <w:b/>
          <w:bCs/>
          <w:sz w:val="22"/>
          <w:szCs w:val="22"/>
        </w:rPr>
        <w:t>This section, including the following subsections, is typically about 5 pages.</w:t>
      </w:r>
    </w:p>
    <w:p w14:paraId="2AEB2B64" w14:textId="77777777" w:rsidR="00923B9D" w:rsidRDefault="00923B9D" w:rsidP="00923B9D">
      <w:pPr>
        <w:pStyle w:val="BodyText"/>
        <w:ind w:firstLine="0"/>
        <w:rPr>
          <w:sz w:val="22"/>
          <w:szCs w:val="22"/>
        </w:rPr>
      </w:pPr>
    </w:p>
    <w:p w14:paraId="61760BD3" w14:textId="35842E26" w:rsidR="008A26B7" w:rsidRPr="00B372AF" w:rsidRDefault="008A26B7" w:rsidP="00923B9D">
      <w:pPr>
        <w:pStyle w:val="BodyText"/>
        <w:ind w:firstLine="0"/>
        <w:rPr>
          <w:sz w:val="22"/>
          <w:szCs w:val="22"/>
        </w:rPr>
      </w:pPr>
      <w:r w:rsidRPr="00B372AF">
        <w:rPr>
          <w:sz w:val="22"/>
          <w:szCs w:val="22"/>
        </w:rPr>
        <w:t>Insert paragraph(s).</w:t>
      </w:r>
    </w:p>
    <w:p w14:paraId="08B08043" w14:textId="77777777" w:rsidR="008A26B7" w:rsidRPr="00B372AF" w:rsidRDefault="008A26B7" w:rsidP="008A26B7">
      <w:pPr>
        <w:pStyle w:val="Heading2"/>
        <w:numPr>
          <w:ilvl w:val="1"/>
          <w:numId w:val="0"/>
        </w:numPr>
        <w:spacing w:before="240" w:after="240"/>
        <w:ind w:left="576" w:hanging="576"/>
        <w:rPr>
          <w:sz w:val="22"/>
          <w:szCs w:val="22"/>
        </w:rPr>
      </w:pPr>
      <w:r w:rsidRPr="00B372AF">
        <w:rPr>
          <w:sz w:val="22"/>
          <w:szCs w:val="22"/>
        </w:rPr>
        <w:t>Use of Resources Requested</w:t>
      </w:r>
    </w:p>
    <w:p w14:paraId="76353F50" w14:textId="1AEC6F07" w:rsidR="008A26B7" w:rsidRDefault="008A26B7" w:rsidP="00923B9D">
      <w:pPr>
        <w:pStyle w:val="BodyText"/>
        <w:ind w:firstLine="0"/>
        <w:rPr>
          <w:rFonts w:eastAsia="Times New Roman"/>
          <w:sz w:val="22"/>
          <w:szCs w:val="22"/>
        </w:rPr>
      </w:pPr>
      <w:r w:rsidRPr="00B372AF">
        <w:rPr>
          <w:sz w:val="22"/>
          <w:szCs w:val="22"/>
        </w:rPr>
        <w:t>Describe your proposed production simulations and state how the runs are tied to each of your project’s goals and milestones (</w:t>
      </w:r>
      <w:r w:rsidRPr="00B372AF">
        <w:rPr>
          <w:rFonts w:eastAsia="Times New Roman"/>
          <w:sz w:val="22"/>
          <w:szCs w:val="22"/>
        </w:rPr>
        <w:t>Section 4, "Milestone Table").   Note that the Milestone Table should be a summary of the detailed information provided here.  For the research campaign you plan to carry out, provide a</w:t>
      </w:r>
    </w:p>
    <w:p w14:paraId="7B6C0EE5" w14:textId="77777777" w:rsidR="00923B9D" w:rsidRPr="00B372AF" w:rsidRDefault="00923B9D" w:rsidP="00923B9D">
      <w:pPr>
        <w:pStyle w:val="BodyText"/>
        <w:ind w:firstLine="0"/>
        <w:rPr>
          <w:rFonts w:eastAsia="Times New Roman"/>
          <w:sz w:val="22"/>
          <w:szCs w:val="22"/>
        </w:rPr>
      </w:pPr>
    </w:p>
    <w:p w14:paraId="73CACA02"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 xml:space="preserve">Description of what computations are going to be run and how they relate to the research/development objectives and milestones given </w:t>
      </w:r>
      <w:proofErr w:type="gramStart"/>
      <w:r w:rsidRPr="00B372AF">
        <w:rPr>
          <w:rFonts w:eastAsia="Times New Roman"/>
          <w:sz w:val="22"/>
        </w:rPr>
        <w:t>above;</w:t>
      </w:r>
      <w:proofErr w:type="gramEnd"/>
    </w:p>
    <w:p w14:paraId="45B4A8EF"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 xml:space="preserve">Description of processor/node use for large runs (e.g., 10,000-hour run with 100 nodes, or ten 10-hour runs with 10,000 nodes, for a 1,000,000 node-hour allocation) and for the GPU-accelerated resources, indicate which of these production simulations employ the </w:t>
      </w:r>
      <w:proofErr w:type="gramStart"/>
      <w:r w:rsidRPr="00B372AF">
        <w:rPr>
          <w:rFonts w:eastAsia="Times New Roman"/>
          <w:sz w:val="22"/>
        </w:rPr>
        <w:t>GPUs;</w:t>
      </w:r>
      <w:proofErr w:type="gramEnd"/>
      <w:r w:rsidRPr="00B372AF">
        <w:rPr>
          <w:rFonts w:eastAsia="Times New Roman"/>
          <w:sz w:val="22"/>
        </w:rPr>
        <w:t xml:space="preserve"> </w:t>
      </w:r>
    </w:p>
    <w:p w14:paraId="3EC1BC8E"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 xml:space="preserve">Clear, detailed explanation as to how you calculated the requested number of </w:t>
      </w:r>
      <w:proofErr w:type="gramStart"/>
      <w:r w:rsidRPr="00B372AF">
        <w:rPr>
          <w:rFonts w:eastAsia="Times New Roman"/>
          <w:sz w:val="22"/>
        </w:rPr>
        <w:t>node</w:t>
      </w:r>
      <w:proofErr w:type="gramEnd"/>
      <w:r w:rsidRPr="00B372AF">
        <w:rPr>
          <w:rFonts w:eastAsia="Times New Roman"/>
          <w:sz w:val="22"/>
        </w:rPr>
        <w:t xml:space="preserve"> hours; </w:t>
      </w:r>
    </w:p>
    <w:p w14:paraId="296B645C"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Summary of your anticipated annual burn rate (e.g., linear or with periods of peak usage); and</w:t>
      </w:r>
    </w:p>
    <w:p w14:paraId="17F5EFEC" w14:textId="77777777" w:rsidR="008A26B7" w:rsidRPr="00B372AF" w:rsidDel="0AFDEED8" w:rsidRDefault="008A26B7" w:rsidP="008A26B7">
      <w:pPr>
        <w:numPr>
          <w:ilvl w:val="3"/>
          <w:numId w:val="6"/>
        </w:numPr>
        <w:tabs>
          <w:tab w:val="clear" w:pos="2880"/>
        </w:tabs>
        <w:spacing w:after="240"/>
        <w:ind w:left="720"/>
        <w:rPr>
          <w:rFonts w:eastAsia="Times New Roman"/>
          <w:sz w:val="22"/>
        </w:rPr>
      </w:pPr>
      <w:r w:rsidRPr="00B372AF">
        <w:rPr>
          <w:rFonts w:eastAsia="Times"/>
          <w:sz w:val="22"/>
        </w:rPr>
        <w:t xml:space="preserve">For projects that are in the space of data, learning or other emerging technologies, a description of how the unique LCF resources (e.g. the unique node or system architecture, </w:t>
      </w:r>
      <w:r w:rsidRPr="00B372AF">
        <w:rPr>
          <w:rFonts w:eastAsia="Times New Roman"/>
          <w:sz w:val="22"/>
        </w:rPr>
        <w:t>inter-node parallelism, intra-node parallelism, th</w:t>
      </w:r>
      <w:r w:rsidRPr="00B372AF">
        <w:rPr>
          <w:rFonts w:eastAsia="Times"/>
          <w:sz w:val="22"/>
        </w:rPr>
        <w:t>e deep memory hierarchy including SSDs, high-bandwidth network, or data storage) enable your campaign.</w:t>
      </w:r>
    </w:p>
    <w:p w14:paraId="5101E3AF" w14:textId="77777777" w:rsidR="008A26B7" w:rsidRPr="00B372AF" w:rsidRDefault="008A26B7" w:rsidP="008A26B7">
      <w:pPr>
        <w:rPr>
          <w:rFonts w:eastAsia="Times New Roman"/>
          <w:sz w:val="22"/>
        </w:rPr>
      </w:pPr>
      <w:r w:rsidRPr="00B372AF">
        <w:rPr>
          <w:rFonts w:eastAsia="Times New Roman"/>
          <w:sz w:val="22"/>
        </w:rPr>
        <w:t>Also describe the data requirements of your campaign, including:</w:t>
      </w:r>
    </w:p>
    <w:p w14:paraId="50889E32"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 xml:space="preserve">Estimate and breakdown of the anticipated cumulative size of stored data, in scratch and long-term archival storage, at the end of the requested award. </w:t>
      </w:r>
    </w:p>
    <w:p w14:paraId="2429B40A"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Description of the effective lifetime of your stored data.  If the lifetime varies, show the breakdown by the total size used.  Explain the reason for the lifetime.</w:t>
      </w:r>
    </w:p>
    <w:p w14:paraId="6EECAF3C"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Description of the data, including the expected size of the data, which will be transferred into or out of the center.  Describe what tools for transferring the data from external sources will be used.</w:t>
      </w:r>
    </w:p>
    <w:p w14:paraId="090B7534"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Description of the tools for data storage, compression (reduction), and analysis that you currently use. Describe whether the tools and/or applications needed are ready or whether there are new capabilities or features that must be developed.</w:t>
      </w:r>
    </w:p>
    <w:p w14:paraId="179C0EA8" w14:textId="77777777" w:rsidR="008A26B7" w:rsidRPr="00B372AF" w:rsidRDefault="008A26B7" w:rsidP="008A26B7">
      <w:pPr>
        <w:numPr>
          <w:ilvl w:val="3"/>
          <w:numId w:val="6"/>
        </w:numPr>
        <w:tabs>
          <w:tab w:val="clear" w:pos="2880"/>
        </w:tabs>
        <w:ind w:left="720"/>
        <w:rPr>
          <w:rFonts w:eastAsia="Times New Roman"/>
          <w:sz w:val="22"/>
        </w:rPr>
      </w:pPr>
      <w:r w:rsidRPr="00B372AF">
        <w:rPr>
          <w:rFonts w:eastAsia="Times New Roman"/>
          <w:sz w:val="22"/>
        </w:rPr>
        <w:t>If you are intending to make any fraction of the data generated public, specify:</w:t>
      </w:r>
    </w:p>
    <w:p w14:paraId="58EAF070" w14:textId="77777777" w:rsidR="008A26B7" w:rsidRPr="00B372AF" w:rsidRDefault="008A26B7" w:rsidP="008A26B7">
      <w:pPr>
        <w:numPr>
          <w:ilvl w:val="4"/>
          <w:numId w:val="7"/>
        </w:numPr>
        <w:tabs>
          <w:tab w:val="clear" w:pos="3600"/>
        </w:tabs>
        <w:ind w:left="1440"/>
        <w:rPr>
          <w:rFonts w:eastAsia="Times New Roman"/>
          <w:sz w:val="22"/>
        </w:rPr>
      </w:pPr>
      <w:r w:rsidRPr="00B372AF">
        <w:rPr>
          <w:rFonts w:eastAsia="Times New Roman"/>
          <w:sz w:val="22"/>
        </w:rPr>
        <w:t xml:space="preserve">How much data and the scientific </w:t>
      </w:r>
      <w:proofErr w:type="gramStart"/>
      <w:r w:rsidRPr="00B372AF">
        <w:rPr>
          <w:rFonts w:eastAsia="Times New Roman"/>
          <w:sz w:val="22"/>
        </w:rPr>
        <w:t>purpose;</w:t>
      </w:r>
      <w:proofErr w:type="gramEnd"/>
    </w:p>
    <w:p w14:paraId="4816D560" w14:textId="77777777" w:rsidR="008A26B7" w:rsidRPr="00B372AF" w:rsidRDefault="008A26B7" w:rsidP="008A26B7">
      <w:pPr>
        <w:numPr>
          <w:ilvl w:val="4"/>
          <w:numId w:val="7"/>
        </w:numPr>
        <w:tabs>
          <w:tab w:val="clear" w:pos="3600"/>
        </w:tabs>
        <w:ind w:left="1440"/>
        <w:rPr>
          <w:rFonts w:eastAsia="Times New Roman"/>
          <w:sz w:val="22"/>
        </w:rPr>
      </w:pPr>
      <w:r w:rsidRPr="00B372AF">
        <w:rPr>
          <w:rFonts w:eastAsia="Times New Roman"/>
          <w:sz w:val="22"/>
        </w:rPr>
        <w:t>What tool will be used to share the data; and</w:t>
      </w:r>
    </w:p>
    <w:p w14:paraId="2F0491CD" w14:textId="77777777" w:rsidR="008A26B7" w:rsidRPr="00B372AF" w:rsidRDefault="008A26B7" w:rsidP="008A26B7">
      <w:pPr>
        <w:numPr>
          <w:ilvl w:val="4"/>
          <w:numId w:val="7"/>
        </w:numPr>
        <w:tabs>
          <w:tab w:val="clear" w:pos="3600"/>
        </w:tabs>
        <w:spacing w:after="240"/>
        <w:ind w:left="1440"/>
        <w:rPr>
          <w:rFonts w:eastAsia="Times New Roman"/>
          <w:sz w:val="22"/>
        </w:rPr>
      </w:pPr>
      <w:r w:rsidRPr="00B372AF">
        <w:rPr>
          <w:rFonts w:eastAsia="Times New Roman"/>
          <w:sz w:val="22"/>
        </w:rPr>
        <w:t>From where the data will be shared.</w:t>
      </w:r>
    </w:p>
    <w:p w14:paraId="5D5A3BB7" w14:textId="77777777" w:rsidR="008A26B7" w:rsidRPr="00B372AF" w:rsidRDefault="008A26B7" w:rsidP="008A26B7">
      <w:pPr>
        <w:rPr>
          <w:rFonts w:eastAsia="Times New Roman"/>
          <w:sz w:val="22"/>
        </w:rPr>
      </w:pPr>
      <w:r w:rsidRPr="00B372AF">
        <w:rPr>
          <w:rFonts w:eastAsia="Times New Roman"/>
          <w:sz w:val="22"/>
        </w:rPr>
        <w:t xml:space="preserve">If at any point during your project the sum of your data storage needs in the scratch filesystems exceed 500 terabytes, specific justification is required. </w:t>
      </w:r>
    </w:p>
    <w:p w14:paraId="69B1B7F1" w14:textId="77777777" w:rsidR="008A26B7" w:rsidRPr="00B372AF" w:rsidRDefault="008A26B7" w:rsidP="008A26B7">
      <w:pPr>
        <w:rPr>
          <w:rFonts w:eastAsia="Times New Roman"/>
          <w:sz w:val="22"/>
        </w:rPr>
      </w:pPr>
    </w:p>
    <w:p w14:paraId="61EA77EF" w14:textId="77777777" w:rsidR="008A26B7" w:rsidRPr="00B372AF" w:rsidRDefault="008A26B7" w:rsidP="00923B9D">
      <w:pPr>
        <w:spacing w:before="100" w:beforeAutospacing="1" w:after="100" w:afterAutospacing="1"/>
        <w:contextualSpacing/>
        <w:rPr>
          <w:rFonts w:eastAsia="Times New Roman"/>
          <w:sz w:val="22"/>
        </w:rPr>
      </w:pPr>
      <w:r w:rsidRPr="00B372AF">
        <w:rPr>
          <w:rFonts w:eastAsia="Times New Roman"/>
          <w:sz w:val="22"/>
        </w:rPr>
        <w:t>NOTE: The LCF data management policies can be found at</w:t>
      </w:r>
    </w:p>
    <w:p w14:paraId="7B07EE6D" w14:textId="77777777" w:rsidR="008A26B7" w:rsidRPr="00B372AF" w:rsidRDefault="008A26B7" w:rsidP="00923B9D">
      <w:pPr>
        <w:spacing w:before="100" w:beforeAutospacing="1" w:after="100" w:afterAutospacing="1"/>
        <w:contextualSpacing/>
        <w:rPr>
          <w:rFonts w:eastAsia="Times New Roman"/>
          <w:sz w:val="22"/>
        </w:rPr>
      </w:pPr>
    </w:p>
    <w:p w14:paraId="7EE5D2CF" w14:textId="7C5196D2" w:rsidR="00923B9D" w:rsidRPr="00923B9D" w:rsidRDefault="00923B9D" w:rsidP="00923B9D">
      <w:pPr>
        <w:rPr>
          <w:sz w:val="22"/>
          <w:lang w:val="it-IT"/>
        </w:rPr>
      </w:pPr>
      <w:r w:rsidRPr="00923B9D">
        <w:rPr>
          <w:rFonts w:eastAsia="Times New Roman"/>
          <w:sz w:val="22"/>
          <w:lang w:val="it-IT"/>
        </w:rPr>
        <w:t xml:space="preserve">ALCF:  </w:t>
      </w:r>
      <w:hyperlink r:id="rId14" w:history="1">
        <w:r w:rsidRPr="00923B9D">
          <w:rPr>
            <w:rStyle w:val="Hyperlink"/>
            <w:rFonts w:eastAsia="Times New Roman"/>
            <w:sz w:val="22"/>
            <w:lang w:val="it-IT"/>
          </w:rPr>
          <w:t>http://www.alcf.anl.gov/user-guides/data-policy</w:t>
        </w:r>
      </w:hyperlink>
    </w:p>
    <w:p w14:paraId="7A52CD4C" w14:textId="146196E0" w:rsidR="008A26B7" w:rsidRPr="00923B9D" w:rsidRDefault="008A26B7" w:rsidP="00923B9D">
      <w:pPr>
        <w:rPr>
          <w:sz w:val="22"/>
          <w:lang w:val="de-DE"/>
        </w:rPr>
      </w:pPr>
      <w:r w:rsidRPr="00923B9D">
        <w:rPr>
          <w:rFonts w:eastAsia="Times New Roman"/>
          <w:sz w:val="22"/>
          <w:lang w:val="de-DE"/>
        </w:rPr>
        <w:t xml:space="preserve">OLCF: </w:t>
      </w:r>
      <w:hyperlink r:id="rId15" w:history="1">
        <w:r w:rsidRPr="00923B9D">
          <w:rPr>
            <w:rStyle w:val="Hyperlink"/>
            <w:sz w:val="22"/>
            <w:lang w:val="de-DE"/>
          </w:rPr>
          <w:t>https://www.olcf.ornl.gov/for-users/olcf-policy-guide/</w:t>
        </w:r>
      </w:hyperlink>
    </w:p>
    <w:p w14:paraId="559AC6A2" w14:textId="77777777" w:rsidR="008A26B7" w:rsidRPr="00B372AF" w:rsidRDefault="008A26B7" w:rsidP="008A26B7">
      <w:pPr>
        <w:spacing w:before="100" w:beforeAutospacing="1" w:after="100" w:afterAutospacing="1"/>
        <w:ind w:left="810"/>
        <w:contextualSpacing/>
        <w:rPr>
          <w:rFonts w:eastAsia="Times New Roman"/>
          <w:sz w:val="22"/>
          <w:lang w:val="de-DE"/>
        </w:rPr>
      </w:pPr>
    </w:p>
    <w:p w14:paraId="2F39EC6C" w14:textId="77777777" w:rsidR="008A26B7" w:rsidRPr="00B372AF" w:rsidRDefault="008A26B7" w:rsidP="008A26B7">
      <w:pPr>
        <w:pStyle w:val="Heading2"/>
        <w:numPr>
          <w:ilvl w:val="1"/>
          <w:numId w:val="0"/>
        </w:numPr>
        <w:spacing w:before="240" w:after="240"/>
        <w:ind w:left="576" w:hanging="576"/>
        <w:rPr>
          <w:sz w:val="22"/>
          <w:szCs w:val="22"/>
        </w:rPr>
      </w:pPr>
      <w:r w:rsidRPr="00B372AF">
        <w:rPr>
          <w:sz w:val="22"/>
          <w:szCs w:val="22"/>
        </w:rPr>
        <w:lastRenderedPageBreak/>
        <w:t>Computational Approach</w:t>
      </w:r>
    </w:p>
    <w:p w14:paraId="5C2FB988" w14:textId="77777777" w:rsidR="008A26B7" w:rsidRPr="00B372AF" w:rsidRDefault="008A26B7" w:rsidP="00D0100A">
      <w:pPr>
        <w:pStyle w:val="BodyText"/>
        <w:ind w:firstLine="0"/>
        <w:rPr>
          <w:sz w:val="22"/>
          <w:szCs w:val="22"/>
        </w:rPr>
      </w:pPr>
      <w:r w:rsidRPr="00B372AF">
        <w:rPr>
          <w:sz w:val="22"/>
          <w:szCs w:val="22"/>
        </w:rPr>
        <w:t xml:space="preserve">Provide a detailed description of your computational approach, including a discussion of the state of the art in the field. The description should also mention: </w:t>
      </w:r>
    </w:p>
    <w:p w14:paraId="2DED8F7E" w14:textId="77777777" w:rsidR="008A26B7" w:rsidRPr="00B372AF" w:rsidRDefault="008A26B7" w:rsidP="008A26B7">
      <w:pPr>
        <w:pStyle w:val="Numberedlist"/>
        <w:numPr>
          <w:ilvl w:val="0"/>
          <w:numId w:val="5"/>
        </w:numPr>
        <w:spacing w:after="240"/>
        <w:ind w:left="720"/>
        <w:rPr>
          <w:sz w:val="22"/>
        </w:rPr>
      </w:pPr>
      <w:r w:rsidRPr="00B372AF">
        <w:rPr>
          <w:sz w:val="22"/>
        </w:rPr>
        <w:t>Particular libraries required by the production and analysis software, algorithms and numerical techniques employed (e.g., finite element, iterative solver), programming languages, and other software used.</w:t>
      </w:r>
    </w:p>
    <w:p w14:paraId="0DA69CA2" w14:textId="77777777" w:rsidR="008A26B7" w:rsidRPr="00B372AF" w:rsidRDefault="008A26B7" w:rsidP="008A26B7">
      <w:pPr>
        <w:pStyle w:val="Numberedlist"/>
        <w:numPr>
          <w:ilvl w:val="0"/>
          <w:numId w:val="5"/>
        </w:numPr>
        <w:spacing w:after="240"/>
        <w:ind w:left="720"/>
        <w:rPr>
          <w:sz w:val="22"/>
        </w:rPr>
      </w:pPr>
      <w:r w:rsidRPr="00B372AF">
        <w:rPr>
          <w:sz w:val="22"/>
        </w:rPr>
        <w:t>Parallel programming model(s) used (e.g., MPI, OpenMP/</w:t>
      </w:r>
      <w:proofErr w:type="spellStart"/>
      <w:r w:rsidRPr="00B372AF">
        <w:rPr>
          <w:sz w:val="22"/>
        </w:rPr>
        <w:t>Pthreads</w:t>
      </w:r>
      <w:proofErr w:type="spellEnd"/>
      <w:r w:rsidRPr="00B372AF">
        <w:rPr>
          <w:sz w:val="22"/>
        </w:rPr>
        <w:t xml:space="preserve"> and vector intrinsics (AVX-512) for Xeon Phi; MPI, OpenMP/</w:t>
      </w:r>
      <w:proofErr w:type="spellStart"/>
      <w:r w:rsidRPr="00B372AF">
        <w:rPr>
          <w:sz w:val="22"/>
        </w:rPr>
        <w:t>Pthreads</w:t>
      </w:r>
      <w:proofErr w:type="spellEnd"/>
      <w:r w:rsidRPr="00B372AF">
        <w:rPr>
          <w:sz w:val="22"/>
        </w:rPr>
        <w:t xml:space="preserve">, CUDA, </w:t>
      </w:r>
      <w:proofErr w:type="spellStart"/>
      <w:r w:rsidRPr="00B372AF">
        <w:rPr>
          <w:sz w:val="22"/>
        </w:rPr>
        <w:t>OpenACC</w:t>
      </w:r>
      <w:proofErr w:type="spellEnd"/>
      <w:r w:rsidRPr="00B372AF">
        <w:rPr>
          <w:sz w:val="22"/>
        </w:rPr>
        <w:t xml:space="preserve"> or AVX intrinsics for GPUs).</w:t>
      </w:r>
    </w:p>
    <w:p w14:paraId="4BD3ADBF" w14:textId="77777777" w:rsidR="008A26B7" w:rsidRPr="00B372AF" w:rsidRDefault="008A26B7" w:rsidP="008A26B7">
      <w:pPr>
        <w:pStyle w:val="Numberedlist"/>
        <w:numPr>
          <w:ilvl w:val="0"/>
          <w:numId w:val="5"/>
        </w:numPr>
        <w:spacing w:after="240"/>
        <w:ind w:left="720"/>
        <w:rPr>
          <w:sz w:val="22"/>
        </w:rPr>
      </w:pPr>
      <w:r w:rsidRPr="00B372AF">
        <w:rPr>
          <w:sz w:val="22"/>
        </w:rPr>
        <w:t xml:space="preserve">Project workflow including the role of analysis and visualization; identify where the analysis will be done and any potential bottlenecks in the analysis process. </w:t>
      </w:r>
      <w:r w:rsidRPr="00B372AF">
        <w:rPr>
          <w:rFonts w:eastAsia="Times New Roman"/>
          <w:sz w:val="22"/>
        </w:rPr>
        <w:t>Describe any analysis and/or data reduction tools used.</w:t>
      </w:r>
    </w:p>
    <w:p w14:paraId="12BD4963" w14:textId="77777777" w:rsidR="008A26B7" w:rsidRPr="00B372AF" w:rsidRDefault="008A26B7" w:rsidP="008A26B7">
      <w:pPr>
        <w:pStyle w:val="Numberedlist"/>
        <w:numPr>
          <w:ilvl w:val="0"/>
          <w:numId w:val="5"/>
        </w:numPr>
        <w:spacing w:after="240"/>
        <w:ind w:left="720"/>
        <w:rPr>
          <w:sz w:val="22"/>
        </w:rPr>
      </w:pPr>
      <w:r w:rsidRPr="00B372AF">
        <w:rPr>
          <w:sz w:val="22"/>
        </w:rPr>
        <w:t>Software workflow solution (e.g., pre- and postprocessing scripts that automate run management and analysis) to facilitate this volume of work.</w:t>
      </w:r>
    </w:p>
    <w:p w14:paraId="02B51C02" w14:textId="77777777" w:rsidR="008A26B7" w:rsidRPr="00B372AF" w:rsidRDefault="008A26B7" w:rsidP="008A26B7">
      <w:pPr>
        <w:pStyle w:val="Numberedlist"/>
        <w:numPr>
          <w:ilvl w:val="0"/>
          <w:numId w:val="5"/>
        </w:numPr>
        <w:spacing w:after="240"/>
        <w:ind w:left="720"/>
        <w:rPr>
          <w:sz w:val="22"/>
        </w:rPr>
      </w:pPr>
      <w:r w:rsidRPr="00B372AF">
        <w:rPr>
          <w:sz w:val="22"/>
        </w:rPr>
        <w:t>I/O requirements (e.g., amount, size, bandwidth</w:t>
      </w:r>
      <w:r w:rsidRPr="00B372AF">
        <w:rPr>
          <w:rFonts w:eastAsia="Times New Roman"/>
          <w:sz w:val="22"/>
        </w:rPr>
        <w:t>, etc.</w:t>
      </w:r>
      <w:r w:rsidRPr="00B372AF">
        <w:rPr>
          <w:sz w:val="22"/>
        </w:rPr>
        <w:t>) for restart, analysis, and workflow. Highlight any exceptional I/O needs.</w:t>
      </w:r>
    </w:p>
    <w:p w14:paraId="79001F50" w14:textId="77777777" w:rsidR="008A26B7" w:rsidRPr="00B372AF" w:rsidRDefault="008A26B7" w:rsidP="008A26B7">
      <w:pPr>
        <w:pStyle w:val="Numberedlist"/>
        <w:numPr>
          <w:ilvl w:val="0"/>
          <w:numId w:val="5"/>
        </w:numPr>
        <w:spacing w:after="240"/>
        <w:ind w:left="720"/>
        <w:rPr>
          <w:sz w:val="22"/>
        </w:rPr>
      </w:pPr>
      <w:r w:rsidRPr="00B372AF">
        <w:rPr>
          <w:rFonts w:eastAsia="Times"/>
          <w:sz w:val="22"/>
        </w:rPr>
        <w:t>For projects that are in the space of data, learning or other emerging technologies, a detailed description of the efficacy of software or proposed software which will be developed to utilize the requested resources and whether that software is already installed and working on the LCF resources.</w:t>
      </w:r>
    </w:p>
    <w:p w14:paraId="14BE2ED0" w14:textId="77777777" w:rsidR="008A26B7" w:rsidRPr="00B372AF" w:rsidRDefault="008A26B7" w:rsidP="008A26B7">
      <w:pPr>
        <w:pStyle w:val="Heading2"/>
        <w:numPr>
          <w:ilvl w:val="1"/>
          <w:numId w:val="0"/>
        </w:numPr>
        <w:spacing w:before="240" w:after="240"/>
        <w:ind w:left="576" w:hanging="576"/>
        <w:rPr>
          <w:sz w:val="22"/>
          <w:szCs w:val="22"/>
        </w:rPr>
      </w:pPr>
      <w:r w:rsidRPr="00B372AF">
        <w:rPr>
          <w:sz w:val="22"/>
          <w:szCs w:val="22"/>
        </w:rPr>
        <w:t>Parallel Performance</w:t>
      </w:r>
    </w:p>
    <w:p w14:paraId="5F169796" w14:textId="77777777" w:rsidR="008A26B7" w:rsidRPr="00B372AF" w:rsidRDefault="008A26B7" w:rsidP="00D0100A">
      <w:pPr>
        <w:pStyle w:val="BodyText"/>
        <w:ind w:firstLine="0"/>
        <w:rPr>
          <w:sz w:val="22"/>
          <w:szCs w:val="22"/>
        </w:rPr>
      </w:pPr>
      <w:r w:rsidRPr="00B372AF">
        <w:rPr>
          <w:sz w:val="22"/>
          <w:szCs w:val="22"/>
        </w:rPr>
        <w:t xml:space="preserve">Provide direct evidence, </w:t>
      </w:r>
      <w:r w:rsidRPr="00B372AF">
        <w:rPr>
          <w:b/>
          <w:bCs/>
          <w:sz w:val="22"/>
          <w:szCs w:val="22"/>
        </w:rPr>
        <w:t>including supporting quantitative data,</w:t>
      </w:r>
      <w:r w:rsidRPr="00B372AF">
        <w:rPr>
          <w:sz w:val="22"/>
          <w:szCs w:val="22"/>
        </w:rPr>
        <w:t xml:space="preserve"> for your production application’s parallel performance for the intended research campaign. </w:t>
      </w:r>
      <w:r w:rsidRPr="00B372AF">
        <w:rPr>
          <w:sz w:val="22"/>
          <w:szCs w:val="22"/>
          <w:u w:val="single"/>
        </w:rPr>
        <w:t>Ideally, the proposing team will demonstrate proficiency with their application codes, will have generated the performance data on the LCF resource requested or another comparable resource, and these data will be representative of the entire workflow of the project proposed.</w:t>
      </w:r>
      <w:r w:rsidRPr="00B372AF">
        <w:rPr>
          <w:sz w:val="22"/>
          <w:szCs w:val="22"/>
        </w:rPr>
        <w:t xml:space="preserve"> If you cite work by others, explain why it is applicable here. You should use the application code you intend for the production work, not a related code. Data for sample systems not related to the intended research is undesirable. Performance benchmarking should reflect all I/O and workflow requirements. Parallel performance data in either strong or weak scaling mode </w:t>
      </w:r>
      <w:r w:rsidRPr="00B372AF">
        <w:rPr>
          <w:i/>
          <w:iCs/>
          <w:sz w:val="22"/>
          <w:szCs w:val="22"/>
        </w:rPr>
        <w:t>must</w:t>
      </w:r>
      <w:r w:rsidRPr="00B372AF">
        <w:rPr>
          <w:sz w:val="22"/>
          <w:szCs w:val="22"/>
        </w:rPr>
        <w:t xml:space="preserve"> be provided. Explain how the strong or weak scaling applies to the proposed work. </w:t>
      </w:r>
    </w:p>
    <w:p w14:paraId="4A707727" w14:textId="77777777" w:rsidR="00D0100A" w:rsidRDefault="00D0100A" w:rsidP="00D0100A">
      <w:pPr>
        <w:pStyle w:val="BodyText"/>
        <w:ind w:firstLine="0"/>
        <w:rPr>
          <w:sz w:val="22"/>
          <w:szCs w:val="22"/>
        </w:rPr>
      </w:pPr>
    </w:p>
    <w:p w14:paraId="6D9EDD4A" w14:textId="023BC7E6" w:rsidR="009D52CE" w:rsidRPr="00B372AF" w:rsidRDefault="008A26B7" w:rsidP="00D0100A">
      <w:pPr>
        <w:pStyle w:val="BodyText"/>
        <w:ind w:firstLine="0"/>
        <w:rPr>
          <w:sz w:val="22"/>
          <w:szCs w:val="22"/>
        </w:rPr>
      </w:pPr>
      <w:r w:rsidRPr="00B372AF">
        <w:rPr>
          <w:sz w:val="22"/>
          <w:szCs w:val="22"/>
        </w:rPr>
        <w:t xml:space="preserve">NOTE: You may apply for a startup account at one of the centers to conduct performance studies. </w:t>
      </w:r>
    </w:p>
    <w:p w14:paraId="59EB7AFB" w14:textId="77777777" w:rsidR="009D52CE" w:rsidRPr="00B372AF" w:rsidRDefault="009D52CE" w:rsidP="009D52CE">
      <w:pPr>
        <w:pStyle w:val="BodyText"/>
        <w:rPr>
          <w:sz w:val="22"/>
          <w:szCs w:val="22"/>
        </w:rPr>
      </w:pPr>
    </w:p>
    <w:p w14:paraId="15138AFB" w14:textId="6D546675" w:rsidR="009D52CE" w:rsidRPr="00B372AF" w:rsidRDefault="009D52CE" w:rsidP="00D0100A">
      <w:pPr>
        <w:pStyle w:val="BodyText"/>
        <w:ind w:firstLine="0"/>
        <w:rPr>
          <w:sz w:val="22"/>
          <w:szCs w:val="22"/>
        </w:rPr>
      </w:pPr>
      <w:r w:rsidRPr="00B372AF">
        <w:rPr>
          <w:sz w:val="22"/>
          <w:szCs w:val="22"/>
        </w:rPr>
        <w:t>Applications are available at</w:t>
      </w:r>
    </w:p>
    <w:p w14:paraId="7D5D6C84" w14:textId="77777777" w:rsidR="00D0100A" w:rsidRDefault="00D0100A" w:rsidP="00D0100A">
      <w:pPr>
        <w:pStyle w:val="BodyText"/>
        <w:ind w:firstLine="0"/>
        <w:jc w:val="both"/>
        <w:rPr>
          <w:sz w:val="22"/>
          <w:szCs w:val="22"/>
        </w:rPr>
      </w:pPr>
    </w:p>
    <w:p w14:paraId="29C7750F" w14:textId="38C5A6C7" w:rsidR="009D52CE" w:rsidRPr="00B372AF" w:rsidRDefault="00D05CF3" w:rsidP="00D0100A">
      <w:pPr>
        <w:pStyle w:val="BodyText"/>
        <w:ind w:firstLine="0"/>
        <w:jc w:val="both"/>
        <w:rPr>
          <w:sz w:val="22"/>
          <w:szCs w:val="22"/>
        </w:rPr>
      </w:pPr>
      <w:r>
        <w:rPr>
          <w:sz w:val="22"/>
          <w:szCs w:val="22"/>
        </w:rPr>
        <w:t>ALCF</w:t>
      </w:r>
      <w:r w:rsidR="009D52CE" w:rsidRPr="00B372AF">
        <w:rPr>
          <w:sz w:val="22"/>
          <w:szCs w:val="22"/>
        </w:rPr>
        <w:t xml:space="preserve">: </w:t>
      </w:r>
      <w:hyperlink r:id="rId16" w:history="1">
        <w:r w:rsidR="009D52CE" w:rsidRPr="00B372AF">
          <w:rPr>
            <w:rStyle w:val="Hyperlink"/>
            <w:sz w:val="22"/>
            <w:szCs w:val="22"/>
          </w:rPr>
          <w:t>https://www.alcf.anl.gov/science/directors-discretionary-allocation-program</w:t>
        </w:r>
      </w:hyperlink>
    </w:p>
    <w:p w14:paraId="63E28AED" w14:textId="10AD2842" w:rsidR="009D52CE" w:rsidRPr="00B372AF" w:rsidRDefault="009D52CE" w:rsidP="00D0100A">
      <w:pPr>
        <w:pStyle w:val="BodyText"/>
        <w:ind w:firstLine="0"/>
        <w:jc w:val="both"/>
        <w:rPr>
          <w:sz w:val="22"/>
          <w:szCs w:val="22"/>
        </w:rPr>
      </w:pPr>
      <w:r w:rsidRPr="00B372AF">
        <w:rPr>
          <w:sz w:val="22"/>
          <w:szCs w:val="22"/>
        </w:rPr>
        <w:t>O</w:t>
      </w:r>
      <w:r w:rsidR="00D05CF3">
        <w:rPr>
          <w:sz w:val="22"/>
          <w:szCs w:val="22"/>
        </w:rPr>
        <w:t>LCF</w:t>
      </w:r>
      <w:r w:rsidRPr="00B372AF">
        <w:rPr>
          <w:sz w:val="22"/>
          <w:szCs w:val="22"/>
        </w:rPr>
        <w:t xml:space="preserve">: </w:t>
      </w:r>
      <w:hyperlink r:id="rId17" w:history="1">
        <w:r w:rsidRPr="00B372AF">
          <w:rPr>
            <w:rStyle w:val="Hyperlink"/>
            <w:sz w:val="22"/>
            <w:szCs w:val="22"/>
          </w:rPr>
          <w:t>https://my.olcf.ornl.gov/project-application-new</w:t>
        </w:r>
      </w:hyperlink>
    </w:p>
    <w:p w14:paraId="4F57A7E9" w14:textId="77777777" w:rsidR="008A26B7" w:rsidRPr="00B372AF" w:rsidRDefault="008A26B7" w:rsidP="008A26B7">
      <w:pPr>
        <w:pStyle w:val="Heading2"/>
        <w:numPr>
          <w:ilvl w:val="1"/>
          <w:numId w:val="0"/>
        </w:numPr>
        <w:spacing w:before="240" w:after="240"/>
        <w:ind w:left="576" w:hanging="576"/>
        <w:rPr>
          <w:sz w:val="22"/>
          <w:szCs w:val="22"/>
        </w:rPr>
      </w:pPr>
      <w:r w:rsidRPr="00B372AF">
        <w:rPr>
          <w:sz w:val="22"/>
          <w:szCs w:val="22"/>
        </w:rPr>
        <w:t>Developmental Work</w:t>
      </w:r>
    </w:p>
    <w:p w14:paraId="13682D0F" w14:textId="77777777" w:rsidR="001C6823" w:rsidRPr="0038176A" w:rsidRDefault="001C6823" w:rsidP="001C6823">
      <w:pPr>
        <w:spacing w:before="100" w:beforeAutospacing="1" w:after="100" w:afterAutospacing="1"/>
        <w:rPr>
          <w:rFonts w:eastAsia="Times New Roman"/>
          <w:sz w:val="22"/>
        </w:rPr>
      </w:pPr>
      <w:r w:rsidRPr="0038176A">
        <w:rPr>
          <w:rFonts w:eastAsia="Times New Roman"/>
          <w:sz w:val="22"/>
        </w:rPr>
        <w:t xml:space="preserve">For the computational approach above, describe what, if any, development work has been carried out to date, especially on the architecture of the requested resource. Describe what development work will be executed, and when, during the proposed INCITE campaign, and an estimate of the computational </w:t>
      </w:r>
      <w:r w:rsidRPr="0038176A">
        <w:rPr>
          <w:rFonts w:eastAsia="Times New Roman"/>
          <w:sz w:val="22"/>
        </w:rPr>
        <w:lastRenderedPageBreak/>
        <w:t>resources required for this work. If applicable, identify the milestones and production simulations that are dependent on the developmental work and provide a plan for validating this developmental work.</w:t>
      </w:r>
    </w:p>
    <w:p w14:paraId="701E1BCC" w14:textId="77777777" w:rsidR="008A26B7" w:rsidRPr="00B372AF" w:rsidRDefault="008A26B7" w:rsidP="008A26B7">
      <w:pPr>
        <w:pStyle w:val="Heading1"/>
        <w:spacing w:after="240"/>
        <w:ind w:left="360" w:hanging="360"/>
        <w:jc w:val="left"/>
        <w:rPr>
          <w:sz w:val="22"/>
          <w:szCs w:val="22"/>
        </w:rPr>
      </w:pPr>
      <w:r w:rsidRPr="00B372AF">
        <w:rPr>
          <w:sz w:val="22"/>
          <w:szCs w:val="22"/>
        </w:rPr>
        <w:t xml:space="preserve">REFERENCES </w:t>
      </w:r>
    </w:p>
    <w:p w14:paraId="4E1D6309" w14:textId="77777777" w:rsidR="008A26B7" w:rsidRPr="00607DCB" w:rsidRDefault="008A26B7" w:rsidP="00B366AB">
      <w:pPr>
        <w:pStyle w:val="BodyText"/>
        <w:ind w:firstLine="0"/>
        <w:rPr>
          <w:color w:val="FF0000"/>
          <w:sz w:val="22"/>
          <w:szCs w:val="22"/>
        </w:rPr>
      </w:pPr>
      <w:r w:rsidRPr="00B372AF">
        <w:rPr>
          <w:sz w:val="22"/>
          <w:szCs w:val="22"/>
        </w:rPr>
        <w:t xml:space="preserve">References are optional and may be structured in accordance with any style. </w:t>
      </w:r>
      <w:r w:rsidRPr="00607DCB">
        <w:rPr>
          <w:color w:val="FF0000"/>
          <w:sz w:val="22"/>
          <w:szCs w:val="22"/>
        </w:rPr>
        <w:t xml:space="preserve">They </w:t>
      </w:r>
      <w:r w:rsidRPr="00607DCB">
        <w:rPr>
          <w:b/>
          <w:bCs/>
          <w:i/>
          <w:iCs/>
          <w:color w:val="FF0000"/>
          <w:sz w:val="22"/>
          <w:szCs w:val="22"/>
        </w:rPr>
        <w:t>do not</w:t>
      </w:r>
      <w:r w:rsidRPr="00607DCB">
        <w:rPr>
          <w:color w:val="FF0000"/>
          <w:sz w:val="22"/>
          <w:szCs w:val="22"/>
        </w:rPr>
        <w:t xml:space="preserve"> count toward the 15-</w:t>
      </w:r>
      <w:r w:rsidRPr="00607DCB">
        <w:rPr>
          <w:color w:val="FF0000"/>
          <w:sz w:val="22"/>
          <w:szCs w:val="22"/>
        </w:rPr>
        <w:noBreakHyphen/>
        <w:t>page limit.</w:t>
      </w:r>
    </w:p>
    <w:p w14:paraId="586D28E9" w14:textId="77777777" w:rsidR="008A26B7" w:rsidRPr="00B372AF" w:rsidRDefault="008A26B7" w:rsidP="008A26B7">
      <w:pPr>
        <w:pStyle w:val="References"/>
        <w:rPr>
          <w:szCs w:val="22"/>
        </w:rPr>
      </w:pPr>
      <w:r w:rsidRPr="00B372AF">
        <w:rPr>
          <w:szCs w:val="22"/>
        </w:rPr>
        <w:t xml:space="preserve">First Author, Second Author, and Third Author, “An article in a journal,” </w:t>
      </w:r>
      <w:r w:rsidRPr="00B372AF">
        <w:rPr>
          <w:i/>
          <w:iCs/>
          <w:szCs w:val="22"/>
        </w:rPr>
        <w:t>Journal Name</w:t>
      </w:r>
      <w:r w:rsidRPr="00B372AF">
        <w:rPr>
          <w:szCs w:val="22"/>
        </w:rPr>
        <w:t xml:space="preserve"> </w:t>
      </w:r>
      <w:r w:rsidRPr="00B372AF">
        <w:rPr>
          <w:b/>
          <w:bCs/>
          <w:szCs w:val="22"/>
        </w:rPr>
        <w:t>32</w:t>
      </w:r>
      <w:r w:rsidRPr="00B372AF">
        <w:rPr>
          <w:szCs w:val="22"/>
        </w:rPr>
        <w:t>(4): 46–52.</w:t>
      </w:r>
    </w:p>
    <w:p w14:paraId="6EC747E9" w14:textId="77777777" w:rsidR="008A26B7" w:rsidRPr="00B372AF" w:rsidRDefault="008A26B7" w:rsidP="008A26B7">
      <w:pPr>
        <w:pStyle w:val="References"/>
        <w:rPr>
          <w:szCs w:val="22"/>
        </w:rPr>
      </w:pPr>
      <w:r w:rsidRPr="00B372AF">
        <w:rPr>
          <w:szCs w:val="22"/>
        </w:rPr>
        <w:t xml:space="preserve">First Author and Second Author, </w:t>
      </w:r>
      <w:r w:rsidRPr="00B372AF">
        <w:rPr>
          <w:i/>
          <w:iCs/>
          <w:szCs w:val="22"/>
        </w:rPr>
        <w:t>Report Title</w:t>
      </w:r>
      <w:r w:rsidRPr="00B372AF">
        <w:rPr>
          <w:szCs w:val="22"/>
        </w:rPr>
        <w:t>, Report Number, Publishing Organization or Agency, City, State, 2013.</w:t>
      </w:r>
    </w:p>
    <w:p w14:paraId="6E1EAA9B" w14:textId="77777777" w:rsidR="008A26B7" w:rsidRPr="00B372AF" w:rsidRDefault="008A26B7" w:rsidP="008A26B7">
      <w:pPr>
        <w:pStyle w:val="References"/>
        <w:rPr>
          <w:szCs w:val="22"/>
        </w:rPr>
      </w:pPr>
      <w:r w:rsidRPr="00B372AF">
        <w:rPr>
          <w:szCs w:val="22"/>
        </w:rPr>
        <w:t xml:space="preserve">First Author et al., “Chapter Title,” </w:t>
      </w:r>
      <w:r w:rsidRPr="00B372AF">
        <w:rPr>
          <w:i/>
          <w:iCs/>
          <w:szCs w:val="22"/>
        </w:rPr>
        <w:t>Book Title</w:t>
      </w:r>
      <w:r w:rsidRPr="00B372AF">
        <w:rPr>
          <w:szCs w:val="22"/>
        </w:rPr>
        <w:t>, Publisher, City, State, 2011.</w:t>
      </w:r>
    </w:p>
    <w:p w14:paraId="2983EAFB" w14:textId="77777777" w:rsidR="008A26B7" w:rsidRPr="00B372AF" w:rsidRDefault="008A26B7" w:rsidP="008A26B7">
      <w:pPr>
        <w:pStyle w:val="References"/>
        <w:rPr>
          <w:szCs w:val="22"/>
        </w:rPr>
      </w:pPr>
      <w:r w:rsidRPr="00B372AF">
        <w:rPr>
          <w:szCs w:val="22"/>
        </w:rPr>
        <w:t xml:space="preserve">Corporate or Agency Author, </w:t>
      </w:r>
      <w:r w:rsidRPr="00B372AF">
        <w:rPr>
          <w:i/>
          <w:iCs/>
          <w:szCs w:val="22"/>
        </w:rPr>
        <w:t>Book Title,</w:t>
      </w:r>
      <w:r w:rsidRPr="00B372AF">
        <w:rPr>
          <w:szCs w:val="22"/>
        </w:rPr>
        <w:t xml:space="preserve"> Publisher, City, State, 2012.</w:t>
      </w:r>
    </w:p>
    <w:p w14:paraId="6C3619AF" w14:textId="6323ECAE" w:rsidR="008A26B7" w:rsidRPr="00B372AF" w:rsidRDefault="008A26B7" w:rsidP="009E5AD6">
      <w:pPr>
        <w:pStyle w:val="Heading1"/>
        <w:jc w:val="left"/>
        <w:rPr>
          <w:sz w:val="22"/>
        </w:rPr>
      </w:pPr>
    </w:p>
    <w:sectPr w:rsidR="008A26B7" w:rsidRPr="00B372AF" w:rsidSect="009E5AD6">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D537" w14:textId="77777777" w:rsidR="007F36BD" w:rsidRDefault="007F36BD" w:rsidP="00F51471">
      <w:r>
        <w:separator/>
      </w:r>
    </w:p>
  </w:endnote>
  <w:endnote w:type="continuationSeparator" w:id="0">
    <w:p w14:paraId="264E50E4" w14:textId="77777777" w:rsidR="007F36BD" w:rsidRDefault="007F36BD" w:rsidP="00F5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7" w:usb1="00000000" w:usb2="00000000" w:usb3="00000000" w:csb0="00000093"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AB6B" w14:textId="77777777" w:rsidR="00B25E49" w:rsidRPr="00512B83" w:rsidRDefault="00B25E49" w:rsidP="00F51471">
    <w:pPr>
      <w:pStyle w:val="Footer"/>
      <w:jc w:val="center"/>
      <w:rPr>
        <w:sz w:val="22"/>
      </w:rPr>
    </w:pPr>
    <w:r w:rsidRPr="00512B83">
      <w:rPr>
        <w:sz w:val="22"/>
      </w:rPr>
      <w:fldChar w:fldCharType="begin"/>
    </w:r>
    <w:r w:rsidRPr="00512B83">
      <w:rPr>
        <w:sz w:val="22"/>
      </w:rPr>
      <w:instrText xml:space="preserve"> PAGE   \* MERGEFORMAT </w:instrText>
    </w:r>
    <w:r w:rsidRPr="00512B83">
      <w:rPr>
        <w:sz w:val="22"/>
      </w:rPr>
      <w:fldChar w:fldCharType="separate"/>
    </w:r>
    <w:r w:rsidR="00101902">
      <w:rPr>
        <w:noProof/>
        <w:sz w:val="22"/>
      </w:rPr>
      <w:t>1</w:t>
    </w:r>
    <w:r w:rsidRPr="00512B83">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18393" w14:textId="77777777" w:rsidR="007F36BD" w:rsidRDefault="007F36BD" w:rsidP="00F51471">
      <w:r>
        <w:separator/>
      </w:r>
    </w:p>
  </w:footnote>
  <w:footnote w:type="continuationSeparator" w:id="0">
    <w:p w14:paraId="56CAFCAC" w14:textId="77777777" w:rsidR="007F36BD" w:rsidRDefault="007F36BD" w:rsidP="00F5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DCD5" w14:textId="1885D269" w:rsidR="00B25E49" w:rsidRPr="00512B83" w:rsidRDefault="00705BE8" w:rsidP="000B2137">
    <w:pPr>
      <w:pStyle w:val="Header"/>
      <w:rPr>
        <w:sz w:val="22"/>
      </w:rPr>
    </w:pPr>
    <w:r>
      <w:rPr>
        <w:sz w:val="22"/>
      </w:rPr>
      <w:t xml:space="preserve">Proposal </w:t>
    </w:r>
    <w:r w:rsidR="000B2137" w:rsidRPr="00512B83">
      <w:rPr>
        <w:sz w:val="22"/>
      </w:rPr>
      <w:t>Title</w:t>
    </w:r>
    <w:r w:rsidR="00B25E49" w:rsidRPr="00512B83">
      <w:rPr>
        <w:sz w:val="22"/>
      </w:rPr>
      <w:tab/>
      <w:t>Lead 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781"/>
    <w:multiLevelType w:val="hybridMultilevel"/>
    <w:tmpl w:val="1860825A"/>
    <w:lvl w:ilvl="0" w:tplc="48901964">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68E5"/>
    <w:multiLevelType w:val="hybridMultilevel"/>
    <w:tmpl w:val="EE40BF70"/>
    <w:lvl w:ilvl="0" w:tplc="2DE89A6E">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7BEE"/>
    <w:multiLevelType w:val="hybridMultilevel"/>
    <w:tmpl w:val="4AF4CE5A"/>
    <w:lvl w:ilvl="0" w:tplc="604A7FF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84C73"/>
    <w:multiLevelType w:val="hybridMultilevel"/>
    <w:tmpl w:val="2CB81DF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44CB8"/>
    <w:multiLevelType w:val="multilevel"/>
    <w:tmpl w:val="EA648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70D4C"/>
    <w:multiLevelType w:val="hybridMultilevel"/>
    <w:tmpl w:val="B6D24734"/>
    <w:lvl w:ilvl="0" w:tplc="E6FABFF8">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53643"/>
    <w:multiLevelType w:val="multilevel"/>
    <w:tmpl w:val="C6008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A4678B"/>
    <w:multiLevelType w:val="hybridMultilevel"/>
    <w:tmpl w:val="1A848D4E"/>
    <w:lvl w:ilvl="0" w:tplc="76565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641137">
    <w:abstractNumId w:val="0"/>
  </w:num>
  <w:num w:numId="2" w16cid:durableId="1550263188">
    <w:abstractNumId w:val="0"/>
  </w:num>
  <w:num w:numId="3" w16cid:durableId="2051031252">
    <w:abstractNumId w:val="5"/>
  </w:num>
  <w:num w:numId="4" w16cid:durableId="1756706077">
    <w:abstractNumId w:val="2"/>
  </w:num>
  <w:num w:numId="5" w16cid:durableId="1864438866">
    <w:abstractNumId w:val="3"/>
  </w:num>
  <w:num w:numId="6" w16cid:durableId="790783772">
    <w:abstractNumId w:val="6"/>
  </w:num>
  <w:num w:numId="7" w16cid:durableId="1955624574">
    <w:abstractNumId w:val="4"/>
  </w:num>
  <w:num w:numId="8" w16cid:durableId="1445881125">
    <w:abstractNumId w:val="7"/>
  </w:num>
  <w:num w:numId="9" w16cid:durableId="1526552128">
    <w:abstractNumId w:val="1"/>
  </w:num>
  <w:num w:numId="10" w16cid:durableId="56079446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71"/>
    <w:rsid w:val="00014E01"/>
    <w:rsid w:val="000433C0"/>
    <w:rsid w:val="0004349B"/>
    <w:rsid w:val="00051CAD"/>
    <w:rsid w:val="000650C5"/>
    <w:rsid w:val="0007200C"/>
    <w:rsid w:val="000A16A0"/>
    <w:rsid w:val="000A4778"/>
    <w:rsid w:val="000B2137"/>
    <w:rsid w:val="000C34A7"/>
    <w:rsid w:val="000D0C38"/>
    <w:rsid w:val="000D5321"/>
    <w:rsid w:val="000D7844"/>
    <w:rsid w:val="000F2C45"/>
    <w:rsid w:val="00101902"/>
    <w:rsid w:val="0011201B"/>
    <w:rsid w:val="00134A4B"/>
    <w:rsid w:val="00140431"/>
    <w:rsid w:val="00167E39"/>
    <w:rsid w:val="00175C2E"/>
    <w:rsid w:val="00196019"/>
    <w:rsid w:val="001C6823"/>
    <w:rsid w:val="001D6565"/>
    <w:rsid w:val="001E0D56"/>
    <w:rsid w:val="001F245E"/>
    <w:rsid w:val="00203405"/>
    <w:rsid w:val="002235AC"/>
    <w:rsid w:val="00223867"/>
    <w:rsid w:val="00281F89"/>
    <w:rsid w:val="002A4217"/>
    <w:rsid w:val="002B5768"/>
    <w:rsid w:val="002F34D5"/>
    <w:rsid w:val="0030405F"/>
    <w:rsid w:val="003202B3"/>
    <w:rsid w:val="00347D1C"/>
    <w:rsid w:val="00356DE7"/>
    <w:rsid w:val="0036632F"/>
    <w:rsid w:val="00385982"/>
    <w:rsid w:val="00395CC1"/>
    <w:rsid w:val="003A5059"/>
    <w:rsid w:val="003C19EA"/>
    <w:rsid w:val="003C7C6A"/>
    <w:rsid w:val="003E589C"/>
    <w:rsid w:val="00471449"/>
    <w:rsid w:val="004A4B46"/>
    <w:rsid w:val="004A618A"/>
    <w:rsid w:val="004B452D"/>
    <w:rsid w:val="004C0BD4"/>
    <w:rsid w:val="004C1395"/>
    <w:rsid w:val="00500F8F"/>
    <w:rsid w:val="00512B83"/>
    <w:rsid w:val="005A0E43"/>
    <w:rsid w:val="005C3E99"/>
    <w:rsid w:val="005F5C40"/>
    <w:rsid w:val="00603E83"/>
    <w:rsid w:val="00606E22"/>
    <w:rsid w:val="00607DCB"/>
    <w:rsid w:val="00647295"/>
    <w:rsid w:val="00657D87"/>
    <w:rsid w:val="006B2DA1"/>
    <w:rsid w:val="006D2637"/>
    <w:rsid w:val="006E59DA"/>
    <w:rsid w:val="006F067F"/>
    <w:rsid w:val="00704D0A"/>
    <w:rsid w:val="00705BE8"/>
    <w:rsid w:val="0071511A"/>
    <w:rsid w:val="00716061"/>
    <w:rsid w:val="007601C1"/>
    <w:rsid w:val="00776800"/>
    <w:rsid w:val="007817C0"/>
    <w:rsid w:val="007B1769"/>
    <w:rsid w:val="007B781A"/>
    <w:rsid w:val="007E30F8"/>
    <w:rsid w:val="007F36BD"/>
    <w:rsid w:val="00800DFA"/>
    <w:rsid w:val="0080167E"/>
    <w:rsid w:val="00801712"/>
    <w:rsid w:val="00806403"/>
    <w:rsid w:val="00820E12"/>
    <w:rsid w:val="008A26B7"/>
    <w:rsid w:val="008B5CBA"/>
    <w:rsid w:val="008B7CFF"/>
    <w:rsid w:val="008E0FFA"/>
    <w:rsid w:val="00923B9D"/>
    <w:rsid w:val="009311E2"/>
    <w:rsid w:val="0094044B"/>
    <w:rsid w:val="009443E8"/>
    <w:rsid w:val="00960DCF"/>
    <w:rsid w:val="009623E2"/>
    <w:rsid w:val="00963189"/>
    <w:rsid w:val="009845D4"/>
    <w:rsid w:val="009B00F1"/>
    <w:rsid w:val="009D3849"/>
    <w:rsid w:val="009D3D51"/>
    <w:rsid w:val="009D52CE"/>
    <w:rsid w:val="009E5AD6"/>
    <w:rsid w:val="009F2507"/>
    <w:rsid w:val="00A01325"/>
    <w:rsid w:val="00A344FE"/>
    <w:rsid w:val="00A43547"/>
    <w:rsid w:val="00A557D3"/>
    <w:rsid w:val="00A65547"/>
    <w:rsid w:val="00A86421"/>
    <w:rsid w:val="00AD1B2D"/>
    <w:rsid w:val="00AD57FC"/>
    <w:rsid w:val="00AD69F3"/>
    <w:rsid w:val="00AF366C"/>
    <w:rsid w:val="00B0759C"/>
    <w:rsid w:val="00B15B0C"/>
    <w:rsid w:val="00B21D71"/>
    <w:rsid w:val="00B25E49"/>
    <w:rsid w:val="00B366AB"/>
    <w:rsid w:val="00B372AF"/>
    <w:rsid w:val="00B4550B"/>
    <w:rsid w:val="00B607ED"/>
    <w:rsid w:val="00B67BBF"/>
    <w:rsid w:val="00B72F93"/>
    <w:rsid w:val="00B74A1E"/>
    <w:rsid w:val="00B827F3"/>
    <w:rsid w:val="00B8324C"/>
    <w:rsid w:val="00BB425F"/>
    <w:rsid w:val="00BD3D86"/>
    <w:rsid w:val="00BE0DAA"/>
    <w:rsid w:val="00C06942"/>
    <w:rsid w:val="00C06B95"/>
    <w:rsid w:val="00C1214C"/>
    <w:rsid w:val="00C23C88"/>
    <w:rsid w:val="00C75BED"/>
    <w:rsid w:val="00C82B53"/>
    <w:rsid w:val="00C87835"/>
    <w:rsid w:val="00CA0807"/>
    <w:rsid w:val="00CE4649"/>
    <w:rsid w:val="00CF02B3"/>
    <w:rsid w:val="00CF0FFE"/>
    <w:rsid w:val="00D0100A"/>
    <w:rsid w:val="00D052B9"/>
    <w:rsid w:val="00D05CF3"/>
    <w:rsid w:val="00D23F76"/>
    <w:rsid w:val="00D31311"/>
    <w:rsid w:val="00D5149D"/>
    <w:rsid w:val="00D9074D"/>
    <w:rsid w:val="00DF0B81"/>
    <w:rsid w:val="00DF4BC4"/>
    <w:rsid w:val="00E04AAE"/>
    <w:rsid w:val="00E367EF"/>
    <w:rsid w:val="00E623A7"/>
    <w:rsid w:val="00E75824"/>
    <w:rsid w:val="00EA6107"/>
    <w:rsid w:val="00EB6ABE"/>
    <w:rsid w:val="00EC6D77"/>
    <w:rsid w:val="00F41099"/>
    <w:rsid w:val="00F51471"/>
    <w:rsid w:val="00F5415E"/>
    <w:rsid w:val="00F679D1"/>
    <w:rsid w:val="00FC244A"/>
    <w:rsid w:val="00FF10CC"/>
    <w:rsid w:val="00FF3F57"/>
    <w:rsid w:val="00FF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E346E"/>
  <w15:chartTrackingRefBased/>
  <w15:docId w15:val="{C7AB4597-9CA0-E341-A5B6-3434EAD2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F8"/>
    <w:rPr>
      <w:sz w:val="24"/>
      <w:szCs w:val="22"/>
    </w:rPr>
  </w:style>
  <w:style w:type="paragraph" w:styleId="Heading1">
    <w:name w:val="heading 1"/>
    <w:basedOn w:val="Normal"/>
    <w:next w:val="Normal"/>
    <w:link w:val="Heading1Char"/>
    <w:qFormat/>
    <w:rsid w:val="007E30F8"/>
    <w:pPr>
      <w:keepNext/>
      <w:spacing w:after="120"/>
      <w:jc w:val="center"/>
      <w:outlineLvl w:val="0"/>
    </w:pPr>
    <w:rPr>
      <w:rFonts w:ascii="Times New Roman Bold" w:eastAsia="Times New Roman" w:hAnsi="Times New Roman Bold"/>
      <w:b/>
      <w:bCs/>
      <w:caps/>
      <w:kern w:val="32"/>
      <w:szCs w:val="32"/>
    </w:rPr>
  </w:style>
  <w:style w:type="paragraph" w:styleId="Heading2">
    <w:name w:val="heading 2"/>
    <w:basedOn w:val="Normal"/>
    <w:next w:val="Normal"/>
    <w:link w:val="Heading2Char"/>
    <w:qFormat/>
    <w:rsid w:val="007E30F8"/>
    <w:pPr>
      <w:keepNext/>
      <w:spacing w:before="120" w:after="120"/>
      <w:outlineLvl w:val="1"/>
    </w:pPr>
    <w:rPr>
      <w:rFonts w:ascii="Times New Roman Bold" w:eastAsia="Times New Roman" w:hAnsi="Times New Roman Bold"/>
      <w:b/>
      <w:bCs/>
      <w:iCs/>
      <w:caps/>
      <w:szCs w:val="28"/>
    </w:rPr>
  </w:style>
  <w:style w:type="paragraph" w:styleId="Heading3">
    <w:name w:val="heading 3"/>
    <w:basedOn w:val="Normal"/>
    <w:next w:val="Normal"/>
    <w:link w:val="Heading3Char"/>
    <w:qFormat/>
    <w:rsid w:val="007E30F8"/>
    <w:pPr>
      <w:keepNext/>
      <w:spacing w:before="120" w:after="120"/>
      <w:outlineLvl w:val="2"/>
    </w:pPr>
    <w:rPr>
      <w:rFonts w:eastAsia="Times New Roman"/>
      <w:b/>
      <w:bCs/>
      <w:szCs w:val="26"/>
    </w:rPr>
  </w:style>
  <w:style w:type="paragraph" w:styleId="Heading4">
    <w:name w:val="heading 4"/>
    <w:basedOn w:val="Normal"/>
    <w:next w:val="Normal"/>
    <w:link w:val="Heading4Char"/>
    <w:uiPriority w:val="9"/>
    <w:semiHidden/>
    <w:qFormat/>
    <w:rsid w:val="007E30F8"/>
    <w:pPr>
      <w:keepNext/>
      <w:spacing w:before="240" w:after="60"/>
      <w:outlineLvl w:val="3"/>
    </w:pPr>
    <w:rPr>
      <w:rFonts w:eastAsia="Times New Roman"/>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137"/>
    <w:pPr>
      <w:tabs>
        <w:tab w:val="right" w:pos="9360"/>
      </w:tabs>
    </w:pPr>
  </w:style>
  <w:style w:type="character" w:customStyle="1" w:styleId="HeaderChar">
    <w:name w:val="Header Char"/>
    <w:link w:val="Header"/>
    <w:rsid w:val="000B2137"/>
    <w:rPr>
      <w:sz w:val="24"/>
      <w:szCs w:val="22"/>
    </w:rPr>
  </w:style>
  <w:style w:type="paragraph" w:styleId="Footer">
    <w:name w:val="footer"/>
    <w:basedOn w:val="Normal"/>
    <w:link w:val="FooterChar"/>
    <w:rsid w:val="007E30F8"/>
    <w:pPr>
      <w:tabs>
        <w:tab w:val="center" w:pos="4680"/>
        <w:tab w:val="right" w:pos="9360"/>
      </w:tabs>
    </w:pPr>
  </w:style>
  <w:style w:type="character" w:customStyle="1" w:styleId="FooterChar">
    <w:name w:val="Footer Char"/>
    <w:link w:val="Footer"/>
    <w:rsid w:val="00F51471"/>
    <w:rPr>
      <w:sz w:val="24"/>
      <w:szCs w:val="22"/>
    </w:rPr>
  </w:style>
  <w:style w:type="paragraph" w:styleId="BalloonText">
    <w:name w:val="Balloon Text"/>
    <w:basedOn w:val="Normal"/>
    <w:link w:val="BalloonTextChar"/>
    <w:uiPriority w:val="99"/>
    <w:semiHidden/>
    <w:unhideWhenUsed/>
    <w:rsid w:val="007E30F8"/>
    <w:rPr>
      <w:rFonts w:ascii="Tahoma" w:hAnsi="Tahoma" w:cs="Tahoma"/>
      <w:sz w:val="16"/>
      <w:szCs w:val="16"/>
    </w:rPr>
  </w:style>
  <w:style w:type="character" w:customStyle="1" w:styleId="BalloonTextChar">
    <w:name w:val="Balloon Text Char"/>
    <w:link w:val="BalloonText"/>
    <w:uiPriority w:val="99"/>
    <w:semiHidden/>
    <w:rsid w:val="00F51471"/>
    <w:rPr>
      <w:rFonts w:ascii="Tahoma" w:hAnsi="Tahoma" w:cs="Tahoma"/>
      <w:sz w:val="16"/>
      <w:szCs w:val="16"/>
    </w:rPr>
  </w:style>
  <w:style w:type="character" w:customStyle="1" w:styleId="Heading1Char">
    <w:name w:val="Heading 1 Char"/>
    <w:link w:val="Heading1"/>
    <w:rsid w:val="0004349B"/>
    <w:rPr>
      <w:rFonts w:ascii="Times New Roman Bold" w:eastAsia="Times New Roman" w:hAnsi="Times New Roman Bold"/>
      <w:b/>
      <w:bCs/>
      <w:caps/>
      <w:kern w:val="32"/>
      <w:sz w:val="24"/>
      <w:szCs w:val="32"/>
    </w:rPr>
  </w:style>
  <w:style w:type="character" w:customStyle="1" w:styleId="Heading2Char">
    <w:name w:val="Heading 2 Char"/>
    <w:link w:val="Heading2"/>
    <w:rsid w:val="0004349B"/>
    <w:rPr>
      <w:rFonts w:ascii="Times New Roman Bold" w:eastAsia="Times New Roman" w:hAnsi="Times New Roman Bold"/>
      <w:b/>
      <w:bCs/>
      <w:iCs/>
      <w:caps/>
      <w:sz w:val="24"/>
      <w:szCs w:val="28"/>
    </w:rPr>
  </w:style>
  <w:style w:type="paragraph" w:styleId="Title">
    <w:name w:val="Title"/>
    <w:basedOn w:val="Normal"/>
    <w:next w:val="Normal"/>
    <w:link w:val="TitleChar"/>
    <w:uiPriority w:val="10"/>
    <w:qFormat/>
    <w:rsid w:val="0004349B"/>
    <w:pPr>
      <w:spacing w:before="60" w:after="60"/>
      <w:jc w:val="center"/>
      <w:outlineLvl w:val="0"/>
    </w:pPr>
    <w:rPr>
      <w:rFonts w:eastAsia="Times New Roman"/>
      <w:b/>
      <w:bCs/>
      <w:kern w:val="28"/>
      <w:szCs w:val="32"/>
    </w:rPr>
  </w:style>
  <w:style w:type="character" w:customStyle="1" w:styleId="TitleChar">
    <w:name w:val="Title Char"/>
    <w:link w:val="Title"/>
    <w:uiPriority w:val="10"/>
    <w:rsid w:val="0004349B"/>
    <w:rPr>
      <w:rFonts w:eastAsia="Times New Roman" w:cs="Times New Roman"/>
      <w:b/>
      <w:bCs/>
      <w:kern w:val="28"/>
      <w:sz w:val="24"/>
      <w:szCs w:val="32"/>
    </w:rPr>
  </w:style>
  <w:style w:type="paragraph" w:customStyle="1" w:styleId="BodyText">
    <w:name w:val="Body_Text"/>
    <w:basedOn w:val="Normal"/>
    <w:qFormat/>
    <w:rsid w:val="009D3849"/>
    <w:pPr>
      <w:autoSpaceDE w:val="0"/>
      <w:autoSpaceDN w:val="0"/>
      <w:adjustRightInd w:val="0"/>
      <w:ind w:firstLine="360"/>
    </w:pPr>
    <w:rPr>
      <w:szCs w:val="24"/>
    </w:rPr>
  </w:style>
  <w:style w:type="paragraph" w:customStyle="1" w:styleId="Bulletlist">
    <w:name w:val="Bullet list"/>
    <w:basedOn w:val="Normal"/>
    <w:qFormat/>
    <w:rsid w:val="007E30F8"/>
    <w:pPr>
      <w:numPr>
        <w:numId w:val="2"/>
      </w:numPr>
      <w:autoSpaceDE w:val="0"/>
      <w:autoSpaceDN w:val="0"/>
      <w:adjustRightInd w:val="0"/>
      <w:spacing w:before="120" w:after="120"/>
    </w:pPr>
    <w:rPr>
      <w:szCs w:val="24"/>
    </w:rPr>
  </w:style>
  <w:style w:type="paragraph" w:customStyle="1" w:styleId="EQUATION">
    <w:name w:val="EQUATION"/>
    <w:basedOn w:val="Normal"/>
    <w:qFormat/>
    <w:rsid w:val="007E30F8"/>
    <w:pPr>
      <w:tabs>
        <w:tab w:val="center" w:pos="4680"/>
        <w:tab w:val="right" w:pos="9360"/>
      </w:tabs>
      <w:suppressAutoHyphens/>
      <w:spacing w:before="240" w:after="240"/>
      <w:jc w:val="both"/>
    </w:pPr>
    <w:rPr>
      <w:rFonts w:ascii="CG Times" w:hAnsi="CG Times"/>
      <w:spacing w:val="-2"/>
    </w:rPr>
  </w:style>
  <w:style w:type="character" w:customStyle="1" w:styleId="Heading3Char">
    <w:name w:val="Heading 3 Char"/>
    <w:link w:val="Heading3"/>
    <w:rsid w:val="00E623A7"/>
    <w:rPr>
      <w:rFonts w:eastAsia="Times New Roman"/>
      <w:b/>
      <w:bCs/>
      <w:sz w:val="24"/>
      <w:szCs w:val="26"/>
    </w:rPr>
  </w:style>
  <w:style w:type="paragraph" w:styleId="ListParagraph">
    <w:name w:val="List Paragraph"/>
    <w:basedOn w:val="Normal"/>
    <w:uiPriority w:val="34"/>
    <w:qFormat/>
    <w:rsid w:val="007E30F8"/>
    <w:pPr>
      <w:ind w:left="720"/>
      <w:contextualSpacing/>
    </w:pPr>
  </w:style>
  <w:style w:type="paragraph" w:styleId="NoSpacing">
    <w:name w:val="No Spacing"/>
    <w:uiPriority w:val="1"/>
    <w:qFormat/>
    <w:rsid w:val="007E30F8"/>
    <w:rPr>
      <w:sz w:val="24"/>
      <w:szCs w:val="22"/>
    </w:rPr>
  </w:style>
  <w:style w:type="character" w:styleId="PlaceholderText">
    <w:name w:val="Placeholder Text"/>
    <w:uiPriority w:val="99"/>
    <w:semiHidden/>
    <w:rsid w:val="007E30F8"/>
    <w:rPr>
      <w:color w:val="808080"/>
    </w:rPr>
  </w:style>
  <w:style w:type="paragraph" w:customStyle="1" w:styleId="FIGCAP1">
    <w:name w:val="FIGCAP1"/>
    <w:basedOn w:val="Normal"/>
    <w:rsid w:val="007E30F8"/>
    <w:pPr>
      <w:spacing w:before="120" w:line="260" w:lineRule="exact"/>
      <w:jc w:val="center"/>
    </w:pPr>
    <w:rPr>
      <w:rFonts w:eastAsia="Times"/>
      <w:b/>
      <w:sz w:val="22"/>
    </w:rPr>
  </w:style>
  <w:style w:type="paragraph" w:customStyle="1" w:styleId="FIGCAP2">
    <w:name w:val="FIGCAP2"/>
    <w:basedOn w:val="FIGCAP1"/>
    <w:rsid w:val="007E30F8"/>
    <w:pPr>
      <w:ind w:left="360"/>
      <w:jc w:val="left"/>
    </w:pPr>
  </w:style>
  <w:style w:type="character" w:customStyle="1" w:styleId="Heading4Char">
    <w:name w:val="Heading 4 Char"/>
    <w:link w:val="Heading4"/>
    <w:uiPriority w:val="9"/>
    <w:semiHidden/>
    <w:rsid w:val="007E30F8"/>
    <w:rPr>
      <w:rFonts w:eastAsia="Times New Roman" w:cs="Times New Roman"/>
      <w:bCs/>
      <w:sz w:val="24"/>
      <w:szCs w:val="28"/>
      <w:u w:val="single"/>
    </w:rPr>
  </w:style>
  <w:style w:type="paragraph" w:customStyle="1" w:styleId="TableCap">
    <w:name w:val="Table Cap"/>
    <w:basedOn w:val="Normal"/>
    <w:rsid w:val="007E30F8"/>
    <w:pPr>
      <w:keepNext/>
      <w:keepLines/>
      <w:spacing w:after="120"/>
      <w:jc w:val="center"/>
    </w:pPr>
    <w:rPr>
      <w:rFonts w:ascii="Times New Roman Bold" w:hAnsi="Times New Roman Bold"/>
      <w:b/>
      <w:sz w:val="22"/>
    </w:rPr>
  </w:style>
  <w:style w:type="paragraph" w:customStyle="1" w:styleId="TableFootnote">
    <w:name w:val="Table Footnote"/>
    <w:basedOn w:val="Normal"/>
    <w:qFormat/>
    <w:rsid w:val="007E30F8"/>
    <w:pPr>
      <w:ind w:left="58" w:hanging="58"/>
      <w:jc w:val="both"/>
    </w:pPr>
    <w:rPr>
      <w:sz w:val="18"/>
      <w:szCs w:val="18"/>
    </w:rPr>
  </w:style>
  <w:style w:type="table" w:styleId="TableGrid">
    <w:name w:val="Table Grid"/>
    <w:basedOn w:val="TableNormal"/>
    <w:uiPriority w:val="59"/>
    <w:rsid w:val="007E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qFormat/>
    <w:rsid w:val="007E30F8"/>
    <w:pPr>
      <w:keepNext/>
      <w:suppressAutoHyphens/>
      <w:spacing w:after="120"/>
      <w:jc w:val="center"/>
    </w:pPr>
    <w:rPr>
      <w:rFonts w:ascii="Times New Roman Bold" w:hAnsi="Times New Roman Bold"/>
      <w:b/>
      <w:sz w:val="22"/>
    </w:rPr>
  </w:style>
  <w:style w:type="paragraph" w:customStyle="1" w:styleId="TableText">
    <w:name w:val="Table Text"/>
    <w:basedOn w:val="Normal"/>
    <w:qFormat/>
    <w:rsid w:val="007E30F8"/>
    <w:rPr>
      <w:sz w:val="22"/>
      <w:szCs w:val="20"/>
    </w:rPr>
  </w:style>
  <w:style w:type="character" w:customStyle="1" w:styleId="WHERElist">
    <w:name w:val="WHERE list"/>
    <w:basedOn w:val="DefaultParagraphFont"/>
    <w:rsid w:val="007E30F8"/>
  </w:style>
  <w:style w:type="paragraph" w:customStyle="1" w:styleId="FIGCAP1line">
    <w:name w:val="FIGCAP 1 line"/>
    <w:basedOn w:val="Normal"/>
    <w:rsid w:val="008A26B7"/>
    <w:pPr>
      <w:spacing w:before="120" w:after="240"/>
      <w:jc w:val="center"/>
    </w:pPr>
    <w:rPr>
      <w:rFonts w:eastAsia="Times"/>
      <w:b/>
      <w:sz w:val="22"/>
    </w:rPr>
  </w:style>
  <w:style w:type="paragraph" w:customStyle="1" w:styleId="TableColumnHeading">
    <w:name w:val="Table Column Heading"/>
    <w:basedOn w:val="Normal"/>
    <w:qFormat/>
    <w:rsid w:val="008A26B7"/>
    <w:pPr>
      <w:keepNext/>
      <w:suppressAutoHyphens/>
      <w:spacing w:before="60" w:after="60"/>
      <w:jc w:val="center"/>
    </w:pPr>
    <w:rPr>
      <w:rFonts w:ascii="Times New Roman Bold" w:hAnsi="Times New Roman Bold"/>
      <w:b/>
      <w:sz w:val="22"/>
    </w:rPr>
  </w:style>
  <w:style w:type="paragraph" w:customStyle="1" w:styleId="Tabletext0">
    <w:name w:val="Table text"/>
    <w:basedOn w:val="Normal"/>
    <w:qFormat/>
    <w:rsid w:val="008A26B7"/>
    <w:rPr>
      <w:sz w:val="22"/>
      <w:szCs w:val="20"/>
    </w:rPr>
  </w:style>
  <w:style w:type="paragraph" w:customStyle="1" w:styleId="Numberedlist">
    <w:name w:val="Numbered list"/>
    <w:basedOn w:val="Normal"/>
    <w:qFormat/>
    <w:rsid w:val="008A26B7"/>
    <w:pPr>
      <w:numPr>
        <w:numId w:val="4"/>
      </w:numPr>
    </w:pPr>
  </w:style>
  <w:style w:type="paragraph" w:customStyle="1" w:styleId="Tablefootnote0">
    <w:name w:val="Table footnote"/>
    <w:basedOn w:val="Tabletext0"/>
    <w:qFormat/>
    <w:rsid w:val="008A26B7"/>
    <w:pPr>
      <w:spacing w:before="40"/>
      <w:ind w:left="72" w:hanging="72"/>
    </w:pPr>
  </w:style>
  <w:style w:type="paragraph" w:customStyle="1" w:styleId="MTDisplayEquation">
    <w:name w:val="MTDisplayEquation"/>
    <w:basedOn w:val="EQUATION"/>
    <w:next w:val="Normal"/>
    <w:link w:val="MTDisplayEquationChar"/>
    <w:rsid w:val="008A26B7"/>
    <w:rPr>
      <w:lang w:val="x-none" w:eastAsia="x-none"/>
    </w:rPr>
  </w:style>
  <w:style w:type="character" w:customStyle="1" w:styleId="MTDisplayEquationChar">
    <w:name w:val="MTDisplayEquation Char"/>
    <w:link w:val="MTDisplayEquation"/>
    <w:rsid w:val="008A26B7"/>
    <w:rPr>
      <w:rFonts w:ascii="CG Times" w:hAnsi="CG Times"/>
      <w:spacing w:val="-2"/>
      <w:sz w:val="24"/>
      <w:szCs w:val="22"/>
      <w:lang w:val="x-none" w:eastAsia="x-none"/>
    </w:rPr>
  </w:style>
  <w:style w:type="paragraph" w:customStyle="1" w:styleId="References">
    <w:name w:val="References"/>
    <w:basedOn w:val="BodyText"/>
    <w:qFormat/>
    <w:rsid w:val="008A26B7"/>
    <w:pPr>
      <w:numPr>
        <w:numId w:val="3"/>
      </w:numPr>
      <w:spacing w:after="240"/>
    </w:pPr>
    <w:rPr>
      <w:sz w:val="22"/>
    </w:rPr>
  </w:style>
  <w:style w:type="character" w:styleId="Hyperlink">
    <w:name w:val="Hyperlink"/>
    <w:uiPriority w:val="99"/>
    <w:unhideWhenUsed/>
    <w:rsid w:val="008A26B7"/>
    <w:rPr>
      <w:color w:val="0000FF"/>
      <w:u w:val="single"/>
    </w:rPr>
  </w:style>
  <w:style w:type="character" w:customStyle="1" w:styleId="None">
    <w:name w:val="None"/>
    <w:rsid w:val="008A26B7"/>
  </w:style>
  <w:style w:type="paragraph" w:customStyle="1" w:styleId="Contactinformation">
    <w:name w:val="Contact information"/>
    <w:basedOn w:val="Normal"/>
    <w:qFormat/>
    <w:rsid w:val="00FC244A"/>
    <w:pPr>
      <w:jc w:val="center"/>
    </w:pPr>
    <w:rPr>
      <w:b/>
    </w:rPr>
  </w:style>
  <w:style w:type="character" w:styleId="CommentReference">
    <w:name w:val="annotation reference"/>
    <w:basedOn w:val="DefaultParagraphFont"/>
    <w:uiPriority w:val="99"/>
    <w:semiHidden/>
    <w:unhideWhenUsed/>
    <w:rsid w:val="00395CC1"/>
    <w:rPr>
      <w:sz w:val="16"/>
      <w:szCs w:val="16"/>
    </w:rPr>
  </w:style>
  <w:style w:type="paragraph" w:styleId="CommentText">
    <w:name w:val="annotation text"/>
    <w:basedOn w:val="Normal"/>
    <w:link w:val="CommentTextChar"/>
    <w:uiPriority w:val="99"/>
    <w:semiHidden/>
    <w:unhideWhenUsed/>
    <w:rsid w:val="00395CC1"/>
    <w:rPr>
      <w:sz w:val="20"/>
      <w:szCs w:val="20"/>
    </w:rPr>
  </w:style>
  <w:style w:type="character" w:customStyle="1" w:styleId="CommentTextChar">
    <w:name w:val="Comment Text Char"/>
    <w:basedOn w:val="DefaultParagraphFont"/>
    <w:link w:val="CommentText"/>
    <w:uiPriority w:val="99"/>
    <w:semiHidden/>
    <w:rsid w:val="00395CC1"/>
  </w:style>
  <w:style w:type="paragraph" w:styleId="CommentSubject">
    <w:name w:val="annotation subject"/>
    <w:basedOn w:val="CommentText"/>
    <w:next w:val="CommentText"/>
    <w:link w:val="CommentSubjectChar"/>
    <w:uiPriority w:val="99"/>
    <w:semiHidden/>
    <w:unhideWhenUsed/>
    <w:rsid w:val="00395CC1"/>
    <w:rPr>
      <w:b/>
      <w:bCs/>
    </w:rPr>
  </w:style>
  <w:style w:type="character" w:customStyle="1" w:styleId="CommentSubjectChar">
    <w:name w:val="Comment Subject Char"/>
    <w:basedOn w:val="CommentTextChar"/>
    <w:link w:val="CommentSubject"/>
    <w:uiPriority w:val="99"/>
    <w:semiHidden/>
    <w:rsid w:val="00395CC1"/>
    <w:rPr>
      <w:b/>
      <w:bCs/>
    </w:rPr>
  </w:style>
  <w:style w:type="character" w:styleId="FollowedHyperlink">
    <w:name w:val="FollowedHyperlink"/>
    <w:basedOn w:val="DefaultParagraphFont"/>
    <w:uiPriority w:val="99"/>
    <w:semiHidden/>
    <w:unhideWhenUsed/>
    <w:rsid w:val="00923B9D"/>
    <w:rPr>
      <w:color w:val="954F72" w:themeColor="followedHyperlink"/>
      <w:u w:val="single"/>
    </w:rPr>
  </w:style>
  <w:style w:type="character" w:styleId="UnresolvedMention">
    <w:name w:val="Unresolved Mention"/>
    <w:basedOn w:val="DefaultParagraphFont"/>
    <w:uiPriority w:val="99"/>
    <w:semiHidden/>
    <w:unhideWhenUsed/>
    <w:rsid w:val="0070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oeleadershipcomputing.org/incite-faq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nl.app.box.com/s/bpp2xokglo8z8qiw7qzmgtsnmhree4p0" TargetMode="External"/><Relationship Id="rId12" Type="http://schemas.openxmlformats.org/officeDocument/2006/relationships/image" Target="media/image3.jpeg"/><Relationship Id="rId17" Type="http://schemas.openxmlformats.org/officeDocument/2006/relationships/hyperlink" Target="https://my.olcf.ornl.gov/project-application-new" TargetMode="External"/><Relationship Id="rId2" Type="http://schemas.openxmlformats.org/officeDocument/2006/relationships/styles" Target="styles.xml"/><Relationship Id="rId16" Type="http://schemas.openxmlformats.org/officeDocument/2006/relationships/hyperlink" Target="https://www.alcf.anl.gov/science/directors-discretionary-allocation-progr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www.olcf.ornl.gov/for-users/olcf-policy-guide/"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alcf.anl.gov/user-guides/dat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Smelser</dc:creator>
  <cp:keywords/>
  <cp:lastModifiedBy>Farquhar, Patrick A</cp:lastModifiedBy>
  <cp:revision>14</cp:revision>
  <cp:lastPrinted>2022-04-11T19:00:00Z</cp:lastPrinted>
  <dcterms:created xsi:type="dcterms:W3CDTF">2022-04-11T19:00:00Z</dcterms:created>
  <dcterms:modified xsi:type="dcterms:W3CDTF">2025-02-27T16:08:00Z</dcterms:modified>
</cp:coreProperties>
</file>